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0F7" w:rsidRPr="00A92CF7" w:rsidRDefault="00B00EEF" w:rsidP="00B00EEF">
      <w:pPr>
        <w:bidi/>
        <w:spacing w:line="276" w:lineRule="auto"/>
        <w:rPr>
          <w:rFonts w:asciiTheme="majorBidi" w:hAnsiTheme="majorBidi" w:cstheme="majorBidi"/>
          <w:sz w:val="26"/>
          <w:szCs w:val="26"/>
        </w:rPr>
      </w:pPr>
      <w:r w:rsidRPr="00A92CF7">
        <w:rPr>
          <w:rFonts w:asciiTheme="majorBidi" w:hAnsiTheme="majorBidi" w:cstheme="majorBidi"/>
          <w:noProof/>
        </w:rPr>
        <w:drawing>
          <wp:anchor distT="0" distB="0" distL="114300" distR="114300" simplePos="0" relativeHeight="251661824" behindDoc="1" locked="0" layoutInCell="1" allowOverlap="1" wp14:anchorId="45939EF9" wp14:editId="4B4697CA">
            <wp:simplePos x="0" y="0"/>
            <wp:positionH relativeFrom="margin">
              <wp:posOffset>-4947</wp:posOffset>
            </wp:positionH>
            <wp:positionV relativeFrom="paragraph">
              <wp:posOffset>1256</wp:posOffset>
            </wp:positionV>
            <wp:extent cx="1696085" cy="985520"/>
            <wp:effectExtent l="0" t="0" r="0" b="5080"/>
            <wp:wrapNone/>
            <wp:docPr id="2" name="Picture 2" descr="Y:\ART DUBAI_BRAND\AD_LOGO\W NAME\3\2015 -2\art dubai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_BRAND\AD_LOGO\W NAME\3\2015 -2\art dubai logo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6085" cy="985520"/>
                    </a:xfrm>
                    <a:prstGeom prst="rect">
                      <a:avLst/>
                    </a:prstGeom>
                    <a:noFill/>
                    <a:ln>
                      <a:noFill/>
                    </a:ln>
                  </pic:spPr>
                </pic:pic>
              </a:graphicData>
            </a:graphic>
          </wp:anchor>
        </w:drawing>
      </w:r>
      <w:r w:rsidR="00650365" w:rsidRPr="00A92CF7">
        <w:rPr>
          <w:rFonts w:asciiTheme="majorBidi" w:hAnsiTheme="majorBidi" w:cstheme="majorBidi"/>
          <w:sz w:val="26"/>
          <w:szCs w:val="26"/>
          <w:rtl/>
        </w:rPr>
        <w:t>للنشر الفوري</w:t>
      </w:r>
    </w:p>
    <w:p w:rsidR="005A024B" w:rsidRPr="00A92CF7" w:rsidRDefault="008448CD" w:rsidP="008448CD">
      <w:pPr>
        <w:bidi/>
        <w:spacing w:line="276" w:lineRule="auto"/>
        <w:rPr>
          <w:rFonts w:asciiTheme="majorBidi" w:hAnsiTheme="majorBidi" w:cstheme="majorBidi"/>
          <w:sz w:val="26"/>
          <w:szCs w:val="26"/>
        </w:rPr>
      </w:pPr>
      <w:r>
        <w:rPr>
          <w:color w:val="000000"/>
          <w:sz w:val="26"/>
          <w:szCs w:val="26"/>
          <w:shd w:val="clear" w:color="auto" w:fill="FDFDFD"/>
          <w:rtl/>
        </w:rPr>
        <w:t>١</w:t>
      </w:r>
      <w:r w:rsidR="00650365" w:rsidRPr="00A92CF7">
        <w:rPr>
          <w:rFonts w:asciiTheme="majorBidi" w:hAnsiTheme="majorBidi" w:cstheme="majorBidi"/>
          <w:sz w:val="26"/>
          <w:szCs w:val="26"/>
          <w:rtl/>
        </w:rPr>
        <w:t xml:space="preserve"> يونيو </w:t>
      </w:r>
      <w:r>
        <w:rPr>
          <w:color w:val="000000"/>
          <w:sz w:val="26"/>
          <w:szCs w:val="26"/>
          <w:shd w:val="clear" w:color="auto" w:fill="FDFDFD"/>
          <w:rtl/>
        </w:rPr>
        <w:t>٢٠١٦</w:t>
      </w:r>
    </w:p>
    <w:p w:rsidR="00C720F7" w:rsidRPr="00A92CF7" w:rsidRDefault="00C720F7" w:rsidP="00B00EEF">
      <w:pPr>
        <w:bidi/>
        <w:spacing w:line="276" w:lineRule="auto"/>
        <w:rPr>
          <w:rFonts w:asciiTheme="majorBidi" w:hAnsiTheme="majorBidi" w:cstheme="majorBidi"/>
          <w:sz w:val="26"/>
          <w:szCs w:val="26"/>
        </w:rPr>
      </w:pPr>
    </w:p>
    <w:p w:rsidR="00C720F7" w:rsidRPr="00A92CF7" w:rsidRDefault="00C720F7" w:rsidP="00B00EEF">
      <w:pPr>
        <w:bidi/>
        <w:spacing w:line="276" w:lineRule="auto"/>
        <w:rPr>
          <w:rFonts w:asciiTheme="majorBidi" w:hAnsiTheme="majorBidi" w:cstheme="majorBidi"/>
          <w:sz w:val="26"/>
          <w:szCs w:val="26"/>
        </w:rPr>
      </w:pPr>
    </w:p>
    <w:p w:rsidR="00C720F7" w:rsidRPr="00A92CF7" w:rsidRDefault="00C720F7" w:rsidP="00B00EEF">
      <w:pPr>
        <w:bidi/>
        <w:spacing w:line="276" w:lineRule="auto"/>
        <w:rPr>
          <w:rFonts w:asciiTheme="majorBidi" w:hAnsiTheme="majorBidi" w:cstheme="majorBidi"/>
          <w:sz w:val="26"/>
          <w:szCs w:val="26"/>
        </w:rPr>
      </w:pPr>
    </w:p>
    <w:p w:rsidR="005A024B" w:rsidRPr="00A92CF7" w:rsidRDefault="005A024B" w:rsidP="00B00EEF">
      <w:pPr>
        <w:bidi/>
        <w:spacing w:line="276" w:lineRule="auto"/>
        <w:rPr>
          <w:rFonts w:asciiTheme="majorBidi" w:hAnsiTheme="majorBidi" w:cstheme="majorBidi"/>
          <w:sz w:val="26"/>
          <w:szCs w:val="26"/>
        </w:rPr>
      </w:pPr>
    </w:p>
    <w:p w:rsidR="00C710C4" w:rsidRPr="00A92CF7" w:rsidRDefault="00C710C4" w:rsidP="00B00EEF">
      <w:pPr>
        <w:bidi/>
        <w:spacing w:line="276" w:lineRule="auto"/>
        <w:jc w:val="center"/>
        <w:rPr>
          <w:rFonts w:asciiTheme="majorBidi" w:hAnsiTheme="majorBidi" w:cstheme="majorBidi"/>
          <w:b/>
          <w:bCs/>
          <w:sz w:val="32"/>
          <w:szCs w:val="32"/>
        </w:rPr>
      </w:pPr>
    </w:p>
    <w:p w:rsidR="003E03FA" w:rsidRPr="00A92CF7" w:rsidRDefault="003E03FA" w:rsidP="00C710C4">
      <w:pPr>
        <w:bidi/>
        <w:spacing w:line="276" w:lineRule="auto"/>
        <w:jc w:val="center"/>
        <w:rPr>
          <w:rFonts w:asciiTheme="majorBidi" w:hAnsiTheme="majorBidi" w:cstheme="majorBidi"/>
          <w:b/>
          <w:bCs/>
          <w:sz w:val="32"/>
          <w:szCs w:val="32"/>
        </w:rPr>
      </w:pPr>
      <w:r w:rsidRPr="00A92CF7">
        <w:rPr>
          <w:rFonts w:asciiTheme="majorBidi" w:hAnsiTheme="majorBidi" w:cstheme="majorBidi"/>
          <w:b/>
          <w:bCs/>
          <w:noProof/>
          <w:sz w:val="32"/>
          <w:szCs w:val="32"/>
        </w:rPr>
        <w:drawing>
          <wp:inline distT="0" distB="0" distL="0" distR="0">
            <wp:extent cx="5715000" cy="3152775"/>
            <wp:effectExtent l="0" t="0" r="0" b="9525"/>
            <wp:docPr id="3" name="Picture 3" descr="Y:\ART DUBAI\7 COMMUNICATIONS\COMMS\COMMS_17\01 PRESS RELEASES\02 GALLERIES OPEN CALL\BIOS AND HEADSHOTS\New Selection Committee 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RT DUBAI\7 COMMUNICATIONS\COMMS\COMMS_17\01 PRESS RELEASES\02 GALLERIES OPEN CALL\BIOS AND HEADSHOTS\New Selection Committee Coll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3152775"/>
                    </a:xfrm>
                    <a:prstGeom prst="rect">
                      <a:avLst/>
                    </a:prstGeom>
                    <a:noFill/>
                    <a:ln>
                      <a:noFill/>
                    </a:ln>
                  </pic:spPr>
                </pic:pic>
              </a:graphicData>
            </a:graphic>
          </wp:inline>
        </w:drawing>
      </w:r>
    </w:p>
    <w:p w:rsidR="003E03FA" w:rsidRPr="00A92CF7" w:rsidRDefault="003E03FA" w:rsidP="003E03FA">
      <w:pPr>
        <w:bidi/>
        <w:spacing w:line="276" w:lineRule="auto"/>
        <w:jc w:val="center"/>
        <w:rPr>
          <w:rFonts w:asciiTheme="majorBidi" w:hAnsiTheme="majorBidi" w:cstheme="majorBidi"/>
          <w:b/>
          <w:bCs/>
          <w:sz w:val="32"/>
          <w:szCs w:val="32"/>
        </w:rPr>
      </w:pPr>
    </w:p>
    <w:p w:rsidR="005A024B" w:rsidRPr="00A92CF7" w:rsidRDefault="00BF3269" w:rsidP="003E03FA">
      <w:pPr>
        <w:bidi/>
        <w:spacing w:line="276" w:lineRule="auto"/>
        <w:jc w:val="center"/>
        <w:rPr>
          <w:rFonts w:asciiTheme="majorBidi" w:hAnsiTheme="majorBidi" w:cstheme="majorBidi"/>
          <w:b/>
          <w:bCs/>
          <w:sz w:val="32"/>
          <w:szCs w:val="32"/>
        </w:rPr>
      </w:pPr>
      <w:r w:rsidRPr="00A92CF7">
        <w:rPr>
          <w:rFonts w:asciiTheme="majorBidi" w:hAnsiTheme="majorBidi" w:cstheme="majorBidi"/>
          <w:b/>
          <w:bCs/>
          <w:sz w:val="32"/>
          <w:szCs w:val="32"/>
          <w:rtl/>
        </w:rPr>
        <w:t>آرت دبي يعلن عن أعضاء لجان جدد قبيل فتح باب التقديم للمشاركات الفنية</w:t>
      </w:r>
    </w:p>
    <w:p w:rsidR="005A024B" w:rsidRPr="00A92CF7" w:rsidRDefault="005A024B" w:rsidP="00B00EEF">
      <w:pPr>
        <w:bidi/>
        <w:spacing w:line="276" w:lineRule="auto"/>
        <w:rPr>
          <w:rFonts w:asciiTheme="majorBidi" w:hAnsiTheme="majorBidi" w:cstheme="majorBidi"/>
          <w:sz w:val="26"/>
          <w:szCs w:val="26"/>
        </w:rPr>
      </w:pPr>
    </w:p>
    <w:p w:rsidR="00650365" w:rsidRPr="001B0BF0" w:rsidRDefault="00B91532" w:rsidP="00577D06">
      <w:pPr>
        <w:pStyle w:val="ListParagraph"/>
        <w:numPr>
          <w:ilvl w:val="0"/>
          <w:numId w:val="2"/>
        </w:numPr>
        <w:bidi/>
        <w:spacing w:line="276" w:lineRule="auto"/>
        <w:rPr>
          <w:rFonts w:asciiTheme="majorBidi" w:hAnsiTheme="majorBidi" w:cstheme="majorBidi"/>
          <w:sz w:val="28"/>
          <w:szCs w:val="28"/>
        </w:rPr>
      </w:pPr>
      <w:r w:rsidRPr="001B0BF0">
        <w:rPr>
          <w:rFonts w:asciiTheme="majorBidi" w:hAnsiTheme="majorBidi" w:cstheme="majorBidi"/>
          <w:sz w:val="28"/>
          <w:szCs w:val="28"/>
          <w:rtl/>
        </w:rPr>
        <w:t xml:space="preserve">انضمام </w:t>
      </w:r>
      <w:r w:rsidR="008C04F1" w:rsidRPr="001B0BF0">
        <w:rPr>
          <w:rFonts w:asciiTheme="majorBidi" w:hAnsiTheme="majorBidi" w:cstheme="majorBidi"/>
          <w:b/>
          <w:bCs/>
          <w:sz w:val="28"/>
          <w:szCs w:val="28"/>
          <w:rtl/>
        </w:rPr>
        <w:t>ثلاثة</w:t>
      </w:r>
      <w:r w:rsidR="00650365" w:rsidRPr="001B0BF0">
        <w:rPr>
          <w:rFonts w:asciiTheme="majorBidi" w:hAnsiTheme="majorBidi" w:cstheme="majorBidi"/>
          <w:b/>
          <w:bCs/>
          <w:sz w:val="28"/>
          <w:szCs w:val="28"/>
          <w:rtl/>
        </w:rPr>
        <w:t xml:space="preserve"> أعضاء جدد</w:t>
      </w:r>
      <w:r w:rsidR="00650365" w:rsidRPr="001B0BF0">
        <w:rPr>
          <w:rFonts w:asciiTheme="majorBidi" w:hAnsiTheme="majorBidi" w:cstheme="majorBidi"/>
          <w:sz w:val="28"/>
          <w:szCs w:val="28"/>
          <w:rtl/>
        </w:rPr>
        <w:t xml:space="preserve"> إلى </w:t>
      </w:r>
      <w:r w:rsidR="00643DCB" w:rsidRPr="001B0BF0">
        <w:rPr>
          <w:rFonts w:asciiTheme="majorBidi" w:hAnsiTheme="majorBidi" w:cstheme="majorBidi"/>
          <w:sz w:val="28"/>
          <w:szCs w:val="28"/>
          <w:rtl/>
        </w:rPr>
        <w:t xml:space="preserve">لجنتي </w:t>
      </w:r>
      <w:r w:rsidR="00577D06" w:rsidRPr="001B0BF0">
        <w:rPr>
          <w:rFonts w:ascii="Arial" w:hAnsi="Arial" w:cs="Arial"/>
          <w:sz w:val="28"/>
          <w:szCs w:val="28"/>
          <w:rtl/>
        </w:rPr>
        <w:t>التحكيمية</w:t>
      </w:r>
      <w:r w:rsidR="00577D06" w:rsidRPr="001B0BF0">
        <w:rPr>
          <w:rFonts w:asciiTheme="majorBidi" w:hAnsiTheme="majorBidi" w:cstheme="majorBidi"/>
          <w:sz w:val="28"/>
          <w:szCs w:val="28"/>
          <w:rtl/>
        </w:rPr>
        <w:t xml:space="preserve"> </w:t>
      </w:r>
      <w:r w:rsidR="00650365" w:rsidRPr="001B0BF0">
        <w:rPr>
          <w:rFonts w:asciiTheme="majorBidi" w:hAnsiTheme="majorBidi" w:cstheme="majorBidi"/>
          <w:sz w:val="28"/>
          <w:szCs w:val="28"/>
          <w:rtl/>
        </w:rPr>
        <w:t>و</w:t>
      </w:r>
      <w:r w:rsidR="00577D06" w:rsidRPr="001B0BF0">
        <w:rPr>
          <w:sz w:val="28"/>
          <w:szCs w:val="28"/>
          <w:rtl/>
        </w:rPr>
        <w:t xml:space="preserve"> </w:t>
      </w:r>
      <w:r w:rsidR="00577D06" w:rsidRPr="001B0BF0">
        <w:rPr>
          <w:sz w:val="28"/>
          <w:szCs w:val="28"/>
          <w:rtl/>
        </w:rPr>
        <w:t>الستشارية</w:t>
      </w:r>
    </w:p>
    <w:p w:rsidR="005A024B" w:rsidRPr="001B0BF0" w:rsidRDefault="00B91532" w:rsidP="001B0BF0">
      <w:pPr>
        <w:pStyle w:val="ListParagraph"/>
        <w:numPr>
          <w:ilvl w:val="0"/>
          <w:numId w:val="2"/>
        </w:numPr>
        <w:bidi/>
        <w:spacing w:line="276" w:lineRule="auto"/>
        <w:rPr>
          <w:rFonts w:asciiTheme="majorBidi" w:hAnsiTheme="majorBidi" w:cstheme="majorBidi"/>
          <w:sz w:val="28"/>
          <w:szCs w:val="28"/>
        </w:rPr>
      </w:pPr>
      <w:r w:rsidRPr="001B0BF0">
        <w:rPr>
          <w:rFonts w:asciiTheme="majorBidi" w:hAnsiTheme="majorBidi" w:cstheme="majorBidi"/>
          <w:sz w:val="28"/>
          <w:szCs w:val="28"/>
          <w:rtl/>
        </w:rPr>
        <w:t xml:space="preserve">انضمام كل من </w:t>
      </w:r>
      <w:r w:rsidR="008C04F1" w:rsidRPr="001B0BF0">
        <w:rPr>
          <w:rFonts w:asciiTheme="majorBidi" w:hAnsiTheme="majorBidi" w:cstheme="majorBidi"/>
          <w:b/>
          <w:bCs/>
          <w:sz w:val="28"/>
          <w:szCs w:val="28"/>
          <w:rtl/>
        </w:rPr>
        <w:t>غلين سكوت رايت</w:t>
      </w:r>
      <w:r w:rsidR="00650365" w:rsidRPr="001B0BF0">
        <w:rPr>
          <w:rFonts w:asciiTheme="majorBidi" w:hAnsiTheme="majorBidi" w:cstheme="majorBidi"/>
          <w:sz w:val="28"/>
          <w:szCs w:val="28"/>
          <w:rtl/>
        </w:rPr>
        <w:t xml:space="preserve"> (فيكتوريا ميرو، لندن) و</w:t>
      </w:r>
      <w:r w:rsidR="00A624EB" w:rsidRPr="001B0BF0">
        <w:rPr>
          <w:color w:val="000000"/>
          <w:sz w:val="28"/>
          <w:szCs w:val="28"/>
          <w:shd w:val="clear" w:color="auto" w:fill="FDFDFD"/>
          <w:rtl/>
        </w:rPr>
        <w:t xml:space="preserve"> </w:t>
      </w:r>
      <w:r w:rsidR="00A624EB" w:rsidRPr="001B0BF0">
        <w:rPr>
          <w:b/>
          <w:bCs/>
          <w:color w:val="000000"/>
          <w:sz w:val="28"/>
          <w:szCs w:val="28"/>
          <w:shd w:val="clear" w:color="auto" w:fill="FDFDFD"/>
          <w:rtl/>
        </w:rPr>
        <w:t>ايزابيل فان دن آينده</w:t>
      </w:r>
      <w:r w:rsidR="00A624EB" w:rsidRPr="001B0BF0">
        <w:rPr>
          <w:rFonts w:asciiTheme="majorBidi" w:hAnsiTheme="majorBidi" w:cstheme="majorBidi"/>
          <w:sz w:val="28"/>
          <w:szCs w:val="28"/>
          <w:rtl/>
        </w:rPr>
        <w:t xml:space="preserve"> </w:t>
      </w:r>
      <w:r w:rsidR="00650365" w:rsidRPr="001B0BF0">
        <w:rPr>
          <w:rFonts w:asciiTheme="majorBidi" w:hAnsiTheme="majorBidi" w:cstheme="majorBidi"/>
          <w:sz w:val="28"/>
          <w:szCs w:val="28"/>
          <w:rtl/>
        </w:rPr>
        <w:t>(ايزابيل فان</w:t>
      </w:r>
      <w:r w:rsidR="00E50338" w:rsidRPr="001B0BF0">
        <w:rPr>
          <w:rFonts w:asciiTheme="majorBidi" w:hAnsiTheme="majorBidi" w:cstheme="majorBidi"/>
          <w:sz w:val="28"/>
          <w:szCs w:val="28"/>
        </w:rPr>
        <w:t xml:space="preserve"> </w:t>
      </w:r>
      <w:r w:rsidR="00650365" w:rsidRPr="001B0BF0">
        <w:rPr>
          <w:rFonts w:asciiTheme="majorBidi" w:hAnsiTheme="majorBidi" w:cstheme="majorBidi"/>
          <w:sz w:val="28"/>
          <w:szCs w:val="28"/>
          <w:rtl/>
        </w:rPr>
        <w:t xml:space="preserve">دن </w:t>
      </w:r>
      <w:r w:rsidR="00E50338" w:rsidRPr="001B0BF0">
        <w:rPr>
          <w:rFonts w:asciiTheme="majorBidi" w:hAnsiTheme="majorBidi" w:cs="Times New Roman"/>
          <w:sz w:val="28"/>
          <w:szCs w:val="28"/>
          <w:rtl/>
        </w:rPr>
        <w:t>آينده</w:t>
      </w:r>
      <w:r w:rsidR="00650365" w:rsidRPr="001B0BF0">
        <w:rPr>
          <w:rFonts w:asciiTheme="majorBidi" w:hAnsiTheme="majorBidi" w:cstheme="majorBidi"/>
          <w:sz w:val="28"/>
          <w:szCs w:val="28"/>
          <w:rtl/>
        </w:rPr>
        <w:t xml:space="preserve">، دبي) </w:t>
      </w:r>
      <w:r w:rsidRPr="001B0BF0">
        <w:rPr>
          <w:rFonts w:asciiTheme="majorBidi" w:hAnsiTheme="majorBidi" w:cstheme="majorBidi"/>
          <w:sz w:val="28"/>
          <w:szCs w:val="28"/>
          <w:rtl/>
        </w:rPr>
        <w:t xml:space="preserve">إلى </w:t>
      </w:r>
      <w:r w:rsidR="00577D06" w:rsidRPr="001B0BF0">
        <w:rPr>
          <w:rFonts w:asciiTheme="majorBidi" w:hAnsiTheme="majorBidi" w:cs="Times New Roman"/>
          <w:sz w:val="28"/>
          <w:szCs w:val="28"/>
          <w:rtl/>
        </w:rPr>
        <w:t>اللجنة التحكيمية</w:t>
      </w:r>
      <w:r w:rsidR="00577D06" w:rsidRPr="001B0BF0">
        <w:rPr>
          <w:rFonts w:asciiTheme="majorBidi" w:hAnsiTheme="majorBidi" w:cs="Times New Roman"/>
          <w:sz w:val="28"/>
          <w:szCs w:val="28"/>
        </w:rPr>
        <w:t xml:space="preserve"> </w:t>
      </w:r>
      <w:r w:rsidRPr="001B0BF0">
        <w:rPr>
          <w:rFonts w:asciiTheme="majorBidi" w:hAnsiTheme="majorBidi" w:cstheme="majorBidi"/>
          <w:sz w:val="28"/>
          <w:szCs w:val="28"/>
          <w:rtl/>
        </w:rPr>
        <w:t>لمعرض آرت دبي كونتمبراري للفنون المعاصرة</w:t>
      </w:r>
    </w:p>
    <w:p w:rsidR="005A024B" w:rsidRPr="001B0BF0" w:rsidRDefault="00B91532" w:rsidP="001B0BF0">
      <w:pPr>
        <w:pStyle w:val="ListParagraph"/>
        <w:numPr>
          <w:ilvl w:val="0"/>
          <w:numId w:val="2"/>
        </w:numPr>
        <w:bidi/>
        <w:spacing w:line="276" w:lineRule="auto"/>
        <w:rPr>
          <w:rFonts w:asciiTheme="majorBidi" w:hAnsiTheme="majorBidi" w:cstheme="majorBidi"/>
          <w:sz w:val="28"/>
          <w:szCs w:val="28"/>
        </w:rPr>
      </w:pPr>
      <w:r w:rsidRPr="001B0BF0">
        <w:rPr>
          <w:rFonts w:asciiTheme="majorBidi" w:hAnsiTheme="majorBidi" w:cstheme="majorBidi"/>
          <w:sz w:val="28"/>
          <w:szCs w:val="28"/>
          <w:rtl/>
        </w:rPr>
        <w:t xml:space="preserve">انضمام </w:t>
      </w:r>
      <w:r w:rsidRPr="001B0BF0">
        <w:rPr>
          <w:rFonts w:asciiTheme="majorBidi" w:hAnsiTheme="majorBidi" w:cstheme="majorBidi"/>
          <w:b/>
          <w:bCs/>
          <w:sz w:val="28"/>
          <w:szCs w:val="28"/>
          <w:rtl/>
        </w:rPr>
        <w:t>إفتخار دادي</w:t>
      </w:r>
      <w:r w:rsidRPr="001B0BF0">
        <w:rPr>
          <w:rFonts w:asciiTheme="majorBidi" w:hAnsiTheme="majorBidi" w:cstheme="majorBidi"/>
          <w:sz w:val="28"/>
          <w:szCs w:val="28"/>
          <w:rtl/>
        </w:rPr>
        <w:t xml:space="preserve"> </w:t>
      </w:r>
      <w:r w:rsidR="00B00EEF" w:rsidRPr="001B0BF0">
        <w:rPr>
          <w:rFonts w:asciiTheme="majorBidi" w:hAnsiTheme="majorBidi" w:cstheme="majorBidi"/>
          <w:sz w:val="28"/>
          <w:szCs w:val="28"/>
        </w:rPr>
        <w:t xml:space="preserve"> </w:t>
      </w:r>
      <w:r w:rsidR="00B00EEF" w:rsidRPr="001B0BF0">
        <w:rPr>
          <w:rFonts w:asciiTheme="majorBidi" w:hAnsiTheme="majorBidi" w:cstheme="majorBidi"/>
          <w:sz w:val="28"/>
          <w:szCs w:val="28"/>
          <w:rtl/>
        </w:rPr>
        <w:t>(جامعة</w:t>
      </w:r>
      <w:r w:rsidR="00B00EEF" w:rsidRPr="001B0BF0">
        <w:rPr>
          <w:rFonts w:asciiTheme="majorBidi" w:hAnsiTheme="majorBidi" w:cstheme="majorBidi"/>
          <w:sz w:val="28"/>
          <w:szCs w:val="28"/>
        </w:rPr>
        <w:t xml:space="preserve"> </w:t>
      </w:r>
      <w:r w:rsidR="00B00EEF" w:rsidRPr="001B0BF0">
        <w:rPr>
          <w:rFonts w:asciiTheme="majorBidi" w:hAnsiTheme="majorBidi" w:cstheme="majorBidi"/>
          <w:sz w:val="28"/>
          <w:szCs w:val="28"/>
          <w:rtl/>
        </w:rPr>
        <w:t>كورنيل،</w:t>
      </w:r>
      <w:r w:rsidR="00B00EEF" w:rsidRPr="001B0BF0">
        <w:rPr>
          <w:rFonts w:asciiTheme="majorBidi" w:hAnsiTheme="majorBidi" w:cstheme="majorBidi"/>
          <w:sz w:val="28"/>
          <w:szCs w:val="28"/>
        </w:rPr>
        <w:t xml:space="preserve"> </w:t>
      </w:r>
      <w:r w:rsidR="00B00EEF" w:rsidRPr="001B0BF0">
        <w:rPr>
          <w:rFonts w:asciiTheme="majorBidi" w:hAnsiTheme="majorBidi" w:cstheme="majorBidi"/>
          <w:sz w:val="28"/>
          <w:szCs w:val="28"/>
          <w:rtl/>
        </w:rPr>
        <w:t xml:space="preserve">الولايات المتحدة) </w:t>
      </w:r>
      <w:r w:rsidRPr="001B0BF0">
        <w:rPr>
          <w:rFonts w:asciiTheme="majorBidi" w:hAnsiTheme="majorBidi" w:cstheme="majorBidi"/>
          <w:sz w:val="28"/>
          <w:szCs w:val="28"/>
          <w:rtl/>
        </w:rPr>
        <w:t xml:space="preserve">إلى </w:t>
      </w:r>
      <w:r w:rsidR="00577D06" w:rsidRPr="001B0BF0">
        <w:rPr>
          <w:rFonts w:asciiTheme="majorBidi" w:hAnsiTheme="majorBidi" w:cs="Times New Roman"/>
          <w:sz w:val="28"/>
          <w:szCs w:val="28"/>
          <w:rtl/>
        </w:rPr>
        <w:t xml:space="preserve">اللجنة االستشارية </w:t>
      </w:r>
      <w:r w:rsidRPr="001B0BF0">
        <w:rPr>
          <w:rFonts w:asciiTheme="majorBidi" w:hAnsiTheme="majorBidi" w:cstheme="majorBidi"/>
          <w:sz w:val="28"/>
          <w:szCs w:val="28"/>
          <w:rtl/>
        </w:rPr>
        <w:t>لمعر</w:t>
      </w:r>
      <w:r w:rsidR="00B00EEF" w:rsidRPr="001B0BF0">
        <w:rPr>
          <w:rFonts w:asciiTheme="majorBidi" w:hAnsiTheme="majorBidi" w:cstheme="majorBidi"/>
          <w:sz w:val="28"/>
          <w:szCs w:val="28"/>
          <w:rtl/>
        </w:rPr>
        <w:t>ض آرت دبي مودرن للفنون الحديثة</w:t>
      </w:r>
    </w:p>
    <w:p w:rsidR="008C04F1" w:rsidRPr="001B0BF0" w:rsidRDefault="008C04F1" w:rsidP="00B00EEF">
      <w:pPr>
        <w:spacing w:line="276" w:lineRule="auto"/>
        <w:jc w:val="right"/>
        <w:rPr>
          <w:rFonts w:asciiTheme="majorBidi" w:hAnsiTheme="majorBidi" w:cstheme="majorBidi"/>
          <w:b/>
          <w:bCs/>
          <w:sz w:val="28"/>
          <w:szCs w:val="28"/>
          <w:rtl/>
        </w:rPr>
      </w:pPr>
    </w:p>
    <w:p w:rsidR="005A024B" w:rsidRPr="001B0BF0" w:rsidRDefault="008448CD" w:rsidP="001B0BF0">
      <w:pPr>
        <w:spacing w:line="276" w:lineRule="auto"/>
        <w:jc w:val="right"/>
        <w:rPr>
          <w:rFonts w:asciiTheme="majorBidi" w:hAnsiTheme="majorBidi" w:cstheme="majorBidi"/>
          <w:sz w:val="28"/>
          <w:szCs w:val="28"/>
        </w:rPr>
      </w:pPr>
      <w:r w:rsidRPr="008448CD">
        <w:rPr>
          <w:b/>
          <w:bCs/>
          <w:color w:val="000000"/>
          <w:sz w:val="26"/>
          <w:szCs w:val="26"/>
          <w:shd w:val="clear" w:color="auto" w:fill="FDFDFD"/>
          <w:rtl/>
        </w:rPr>
        <w:t>١</w:t>
      </w:r>
      <w:r w:rsidR="008C04F1" w:rsidRPr="008448CD">
        <w:rPr>
          <w:rFonts w:asciiTheme="majorBidi" w:hAnsiTheme="majorBidi" w:cstheme="majorBidi"/>
          <w:b/>
          <w:bCs/>
          <w:sz w:val="28"/>
          <w:szCs w:val="28"/>
          <w:rtl/>
        </w:rPr>
        <w:t xml:space="preserve"> </w:t>
      </w:r>
      <w:r w:rsidR="0024102E" w:rsidRPr="008448CD">
        <w:rPr>
          <w:rFonts w:asciiTheme="majorBidi" w:hAnsiTheme="majorBidi" w:cstheme="majorBidi"/>
          <w:b/>
          <w:bCs/>
          <w:sz w:val="28"/>
          <w:szCs w:val="28"/>
          <w:rtl/>
        </w:rPr>
        <w:t xml:space="preserve">يونيو </w:t>
      </w:r>
      <w:r w:rsidR="001B0BF0">
        <w:rPr>
          <w:b/>
          <w:bCs/>
          <w:color w:val="000000"/>
          <w:sz w:val="28"/>
          <w:szCs w:val="28"/>
          <w:shd w:val="clear" w:color="auto" w:fill="FDFDFD"/>
          <w:rtl/>
        </w:rPr>
        <w:t>٢٠١٦</w:t>
      </w:r>
      <w:r w:rsidR="0024102E" w:rsidRPr="001B0BF0">
        <w:rPr>
          <w:rFonts w:asciiTheme="majorBidi" w:hAnsiTheme="majorBidi" w:cstheme="majorBidi"/>
          <w:b/>
          <w:bCs/>
          <w:sz w:val="28"/>
          <w:szCs w:val="28"/>
          <w:rtl/>
        </w:rPr>
        <w:t>، دبي</w:t>
      </w:r>
      <w:r w:rsidR="008C04F1" w:rsidRPr="001B0BF0">
        <w:rPr>
          <w:rFonts w:asciiTheme="majorBidi" w:hAnsiTheme="majorBidi" w:cstheme="majorBidi"/>
          <w:b/>
          <w:bCs/>
          <w:sz w:val="28"/>
          <w:szCs w:val="28"/>
          <w:rtl/>
        </w:rPr>
        <w:t xml:space="preserve">، </w:t>
      </w:r>
      <w:r w:rsidR="00A92CF7" w:rsidRPr="001B0BF0">
        <w:rPr>
          <w:rFonts w:asciiTheme="majorBidi" w:hAnsiTheme="majorBidi"/>
          <w:b/>
          <w:bCs/>
          <w:sz w:val="28"/>
          <w:szCs w:val="28"/>
          <w:rtl/>
        </w:rPr>
        <w:t>الإمارات العربية المتحدة</w:t>
      </w:r>
      <w:r w:rsidR="008C04F1" w:rsidRPr="001B0BF0">
        <w:rPr>
          <w:rFonts w:asciiTheme="majorBidi" w:hAnsiTheme="majorBidi" w:cstheme="majorBidi"/>
          <w:sz w:val="28"/>
          <w:szCs w:val="28"/>
          <w:rtl/>
        </w:rPr>
        <w:t xml:space="preserve">: على أعقاب النجاحات الباهرة التي سطرتها النسخة العاشرة من آرت دبي في مارس الماضي، يطيب لإدارة آرت دبي أن تعلن عن انضمام </w:t>
      </w:r>
      <w:r w:rsidR="007530CA" w:rsidRPr="008448CD">
        <w:rPr>
          <w:rFonts w:asciiTheme="majorBidi" w:hAnsiTheme="majorBidi" w:cstheme="majorBidi"/>
          <w:b/>
          <w:bCs/>
          <w:sz w:val="28"/>
          <w:szCs w:val="28"/>
          <w:rtl/>
        </w:rPr>
        <w:t xml:space="preserve">ثلاثة </w:t>
      </w:r>
      <w:r w:rsidR="008C04F1" w:rsidRPr="008448CD">
        <w:rPr>
          <w:rFonts w:asciiTheme="majorBidi" w:hAnsiTheme="majorBidi" w:cstheme="majorBidi"/>
          <w:b/>
          <w:bCs/>
          <w:sz w:val="28"/>
          <w:szCs w:val="28"/>
          <w:rtl/>
        </w:rPr>
        <w:t xml:space="preserve">أعضاء جدد </w:t>
      </w:r>
      <w:r w:rsidR="00643DCB" w:rsidRPr="001B0BF0">
        <w:rPr>
          <w:rFonts w:asciiTheme="majorBidi" w:hAnsiTheme="majorBidi" w:cstheme="majorBidi"/>
          <w:sz w:val="28"/>
          <w:szCs w:val="28"/>
          <w:rtl/>
        </w:rPr>
        <w:t xml:space="preserve">إلى لجنتي </w:t>
      </w:r>
      <w:r w:rsidR="00577D06" w:rsidRPr="001B0BF0">
        <w:rPr>
          <w:rFonts w:ascii="Arial" w:hAnsi="Arial" w:cs="Arial"/>
          <w:sz w:val="28"/>
          <w:szCs w:val="28"/>
          <w:rtl/>
        </w:rPr>
        <w:t>التحكيمية</w:t>
      </w:r>
      <w:r w:rsidR="00577D06" w:rsidRPr="001B0BF0">
        <w:rPr>
          <w:rFonts w:asciiTheme="majorBidi" w:hAnsiTheme="majorBidi" w:cstheme="majorBidi"/>
          <w:sz w:val="28"/>
          <w:szCs w:val="28"/>
          <w:rtl/>
        </w:rPr>
        <w:t xml:space="preserve"> و</w:t>
      </w:r>
      <w:r w:rsidR="00577D06" w:rsidRPr="001B0BF0">
        <w:rPr>
          <w:sz w:val="28"/>
          <w:szCs w:val="28"/>
          <w:rtl/>
        </w:rPr>
        <w:t xml:space="preserve"> الستشارية</w:t>
      </w:r>
      <w:r w:rsidR="00577D06" w:rsidRPr="001B0BF0">
        <w:rPr>
          <w:rFonts w:asciiTheme="majorBidi" w:hAnsiTheme="majorBidi" w:cstheme="majorBidi"/>
          <w:sz w:val="28"/>
          <w:szCs w:val="28"/>
          <w:rtl/>
        </w:rPr>
        <w:t xml:space="preserve"> </w:t>
      </w:r>
      <w:r w:rsidR="003D5E28" w:rsidRPr="001B0BF0">
        <w:rPr>
          <w:rFonts w:asciiTheme="majorBidi" w:hAnsiTheme="majorBidi" w:cstheme="majorBidi"/>
          <w:sz w:val="28"/>
          <w:szCs w:val="28"/>
          <w:rtl/>
        </w:rPr>
        <w:t xml:space="preserve">بانضمام </w:t>
      </w:r>
      <w:r w:rsidR="007530CA" w:rsidRPr="001B0BF0">
        <w:rPr>
          <w:rFonts w:asciiTheme="majorBidi" w:hAnsiTheme="majorBidi" w:cstheme="majorBidi"/>
          <w:sz w:val="28"/>
          <w:szCs w:val="28"/>
          <w:rtl/>
        </w:rPr>
        <w:t>اسم</w:t>
      </w:r>
      <w:r w:rsidR="003D5E28" w:rsidRPr="001B0BF0">
        <w:rPr>
          <w:rFonts w:asciiTheme="majorBidi" w:hAnsiTheme="majorBidi" w:cstheme="majorBidi"/>
          <w:sz w:val="28"/>
          <w:szCs w:val="28"/>
          <w:rtl/>
        </w:rPr>
        <w:t>ا</w:t>
      </w:r>
      <w:r w:rsidR="007530CA" w:rsidRPr="001B0BF0">
        <w:rPr>
          <w:rFonts w:asciiTheme="majorBidi" w:hAnsiTheme="majorBidi" w:cstheme="majorBidi"/>
          <w:sz w:val="28"/>
          <w:szCs w:val="28"/>
          <w:rtl/>
        </w:rPr>
        <w:t>ن لامع</w:t>
      </w:r>
      <w:r w:rsidR="003D5E28" w:rsidRPr="001B0BF0">
        <w:rPr>
          <w:rFonts w:asciiTheme="majorBidi" w:hAnsiTheme="majorBidi" w:cstheme="majorBidi"/>
          <w:sz w:val="28"/>
          <w:szCs w:val="28"/>
          <w:rtl/>
        </w:rPr>
        <w:t>ا</w:t>
      </w:r>
      <w:r w:rsidR="007530CA" w:rsidRPr="001B0BF0">
        <w:rPr>
          <w:rFonts w:asciiTheme="majorBidi" w:hAnsiTheme="majorBidi" w:cstheme="majorBidi"/>
          <w:sz w:val="28"/>
          <w:szCs w:val="28"/>
          <w:rtl/>
        </w:rPr>
        <w:t>ن في مجال المعارض الفنية العالمية و</w:t>
      </w:r>
      <w:r w:rsidR="003D5E28" w:rsidRPr="001B0BF0">
        <w:rPr>
          <w:rFonts w:asciiTheme="majorBidi" w:hAnsiTheme="majorBidi" w:cstheme="majorBidi"/>
          <w:sz w:val="28"/>
          <w:szCs w:val="28"/>
          <w:rtl/>
        </w:rPr>
        <w:t xml:space="preserve">ثالثهما أحد رواد مجال البحث الفني. ويمتلك جميع الأعضاء الثلاثة روابط فنية وطيدة في منطقة الشرق الأوسط وشمال أفريقيا وجنوب أسيا. ويأتي الاعلان عن هذه الأسماء تزامناً مع التحضيرات الجارية لاستقبال طلبات المشاركة في النسخة الحادية عشر من المعرض والذي سيفتح أبوابه على أرض مدينة جميرا بين </w:t>
      </w:r>
      <w:r w:rsidR="001B0BF0">
        <w:rPr>
          <w:color w:val="000000"/>
          <w:sz w:val="28"/>
          <w:szCs w:val="28"/>
          <w:shd w:val="clear" w:color="auto" w:fill="FDFDFD"/>
          <w:rtl/>
        </w:rPr>
        <w:t>١٥</w:t>
      </w:r>
      <w:r w:rsidR="003D5E28" w:rsidRPr="001B0BF0">
        <w:rPr>
          <w:rFonts w:asciiTheme="majorBidi" w:hAnsiTheme="majorBidi" w:cstheme="majorBidi"/>
          <w:sz w:val="28"/>
          <w:szCs w:val="28"/>
          <w:rtl/>
        </w:rPr>
        <w:t xml:space="preserve"> و </w:t>
      </w:r>
      <w:r w:rsidR="001B0BF0">
        <w:rPr>
          <w:color w:val="000000"/>
          <w:sz w:val="28"/>
          <w:szCs w:val="28"/>
          <w:shd w:val="clear" w:color="auto" w:fill="FDFDFD"/>
          <w:rtl/>
        </w:rPr>
        <w:t>١٨</w:t>
      </w:r>
      <w:r w:rsidR="003D5E28" w:rsidRPr="001B0BF0">
        <w:rPr>
          <w:rFonts w:asciiTheme="majorBidi" w:hAnsiTheme="majorBidi" w:cstheme="majorBidi"/>
          <w:sz w:val="28"/>
          <w:szCs w:val="28"/>
          <w:rtl/>
        </w:rPr>
        <w:t xml:space="preserve"> مارس </w:t>
      </w:r>
      <w:r w:rsidR="001B0BF0">
        <w:rPr>
          <w:color w:val="000000"/>
          <w:sz w:val="28"/>
          <w:szCs w:val="28"/>
          <w:shd w:val="clear" w:color="auto" w:fill="FDFDFD"/>
          <w:rtl/>
        </w:rPr>
        <w:t>٢٠١٧</w:t>
      </w:r>
      <w:r w:rsidR="003D5E28" w:rsidRPr="001B0BF0">
        <w:rPr>
          <w:rFonts w:asciiTheme="majorBidi" w:hAnsiTheme="majorBidi" w:cstheme="majorBidi"/>
          <w:sz w:val="28"/>
          <w:szCs w:val="28"/>
          <w:rtl/>
        </w:rPr>
        <w:t>.</w:t>
      </w:r>
    </w:p>
    <w:p w:rsidR="005A024B" w:rsidRPr="001B0BF0" w:rsidRDefault="005A024B" w:rsidP="00B00EEF">
      <w:pPr>
        <w:spacing w:line="276" w:lineRule="auto"/>
        <w:jc w:val="right"/>
        <w:rPr>
          <w:rFonts w:asciiTheme="majorBidi" w:hAnsiTheme="majorBidi" w:cstheme="majorBidi"/>
          <w:sz w:val="28"/>
          <w:szCs w:val="28"/>
          <w:rtl/>
        </w:rPr>
      </w:pPr>
      <w:bookmarkStart w:id="0" w:name="_GoBack"/>
      <w:bookmarkEnd w:id="0"/>
    </w:p>
    <w:p w:rsidR="001B0BF0" w:rsidRDefault="003D5E28" w:rsidP="001B0BF0">
      <w:pPr>
        <w:spacing w:line="276" w:lineRule="auto"/>
        <w:jc w:val="right"/>
        <w:rPr>
          <w:rFonts w:asciiTheme="majorBidi" w:hAnsiTheme="majorBidi"/>
          <w:sz w:val="28"/>
          <w:szCs w:val="28"/>
        </w:rPr>
      </w:pPr>
      <w:r w:rsidRPr="001B0BF0">
        <w:rPr>
          <w:rFonts w:asciiTheme="majorBidi" w:hAnsiTheme="majorBidi" w:cstheme="majorBidi"/>
          <w:b/>
          <w:bCs/>
          <w:sz w:val="28"/>
          <w:szCs w:val="28"/>
          <w:rtl/>
        </w:rPr>
        <w:t>غلين سكوت رايت</w:t>
      </w:r>
      <w:r w:rsidRPr="001B0BF0">
        <w:rPr>
          <w:rFonts w:asciiTheme="majorBidi" w:hAnsiTheme="majorBidi" w:cstheme="majorBidi"/>
          <w:sz w:val="28"/>
          <w:szCs w:val="28"/>
          <w:rtl/>
        </w:rPr>
        <w:t xml:space="preserve"> (فيكتوريا ميرو، لندن)</w:t>
      </w:r>
      <w:r w:rsidR="00A624EB" w:rsidRPr="001B0BF0">
        <w:rPr>
          <w:color w:val="000000"/>
          <w:sz w:val="28"/>
          <w:szCs w:val="28"/>
          <w:shd w:val="clear" w:color="auto" w:fill="FDFDFD"/>
          <w:rtl/>
        </w:rPr>
        <w:t xml:space="preserve"> </w:t>
      </w:r>
      <w:r w:rsidR="00A624EB" w:rsidRPr="001B0BF0">
        <w:rPr>
          <w:color w:val="000000"/>
          <w:sz w:val="28"/>
          <w:szCs w:val="28"/>
          <w:shd w:val="clear" w:color="auto" w:fill="FDFDFD"/>
          <w:rtl/>
        </w:rPr>
        <w:t>ايزابيل فان دن آينده</w:t>
      </w:r>
      <w:r w:rsidR="00A624EB" w:rsidRPr="001B0BF0">
        <w:rPr>
          <w:rFonts w:asciiTheme="majorBidi" w:hAnsiTheme="majorBidi" w:cstheme="majorBidi"/>
          <w:sz w:val="28"/>
          <w:szCs w:val="28"/>
          <w:rtl/>
        </w:rPr>
        <w:t xml:space="preserve"> </w:t>
      </w:r>
      <w:r w:rsidRPr="001B0BF0">
        <w:rPr>
          <w:rFonts w:asciiTheme="majorBidi" w:hAnsiTheme="majorBidi" w:cstheme="majorBidi"/>
          <w:sz w:val="28"/>
          <w:szCs w:val="28"/>
          <w:rtl/>
        </w:rPr>
        <w:t>(</w:t>
      </w:r>
      <w:r w:rsidR="002034C2" w:rsidRPr="001B0BF0">
        <w:rPr>
          <w:rFonts w:asciiTheme="majorBidi" w:hAnsiTheme="majorBidi"/>
          <w:sz w:val="28"/>
          <w:szCs w:val="28"/>
          <w:rtl/>
        </w:rPr>
        <w:t>ايزابيل فان دن آينده</w:t>
      </w:r>
      <w:r w:rsidRPr="001B0BF0">
        <w:rPr>
          <w:rFonts w:asciiTheme="majorBidi" w:hAnsiTheme="majorBidi" w:cstheme="majorBidi"/>
          <w:sz w:val="28"/>
          <w:szCs w:val="28"/>
          <w:rtl/>
        </w:rPr>
        <w:t xml:space="preserve">، دبي) سيلتحقان بكل من </w:t>
      </w:r>
      <w:r w:rsidR="0076567A" w:rsidRPr="001B0BF0">
        <w:rPr>
          <w:rFonts w:asciiTheme="majorBidi" w:hAnsiTheme="majorBidi" w:cstheme="majorBidi"/>
          <w:sz w:val="28"/>
          <w:szCs w:val="28"/>
          <w:rtl/>
        </w:rPr>
        <w:t>آ</w:t>
      </w:r>
      <w:r w:rsidRPr="001B0BF0">
        <w:rPr>
          <w:rFonts w:asciiTheme="majorBidi" w:hAnsiTheme="majorBidi" w:cstheme="majorBidi"/>
          <w:sz w:val="28"/>
          <w:szCs w:val="28"/>
          <w:rtl/>
        </w:rPr>
        <w:t>ندريه</w:t>
      </w:r>
      <w:r w:rsidR="002034C2" w:rsidRPr="001B0BF0">
        <w:rPr>
          <w:rFonts w:asciiTheme="majorBidi" w:hAnsiTheme="majorBidi"/>
          <w:sz w:val="28"/>
          <w:szCs w:val="28"/>
          <w:rtl/>
        </w:rPr>
        <w:t xml:space="preserve"> </w:t>
      </w:r>
      <w:r w:rsidR="002034C2" w:rsidRPr="001B0BF0">
        <w:rPr>
          <w:rFonts w:asciiTheme="majorBidi" w:hAnsiTheme="majorBidi"/>
          <w:sz w:val="28"/>
          <w:szCs w:val="28"/>
          <w:rtl/>
        </w:rPr>
        <w:t>صفير-زملر</w:t>
      </w:r>
      <w:r w:rsidR="002034C2" w:rsidRPr="001B0BF0">
        <w:rPr>
          <w:rFonts w:asciiTheme="majorBidi" w:hAnsiTheme="majorBidi" w:cstheme="majorBidi"/>
          <w:sz w:val="28"/>
          <w:szCs w:val="28"/>
          <w:rtl/>
        </w:rPr>
        <w:t xml:space="preserve"> </w:t>
      </w:r>
      <w:r w:rsidRPr="001B0BF0">
        <w:rPr>
          <w:rFonts w:asciiTheme="majorBidi" w:hAnsiTheme="majorBidi" w:cstheme="majorBidi"/>
          <w:sz w:val="28"/>
          <w:szCs w:val="28"/>
          <w:rtl/>
        </w:rPr>
        <w:t>(</w:t>
      </w:r>
      <w:r w:rsidR="002034C2" w:rsidRPr="001B0BF0">
        <w:rPr>
          <w:rFonts w:asciiTheme="majorBidi" w:hAnsiTheme="majorBidi"/>
          <w:sz w:val="28"/>
          <w:szCs w:val="28"/>
          <w:rtl/>
        </w:rPr>
        <w:t>صفير-زملر</w:t>
      </w:r>
      <w:r w:rsidRPr="001B0BF0">
        <w:rPr>
          <w:rFonts w:asciiTheme="majorBidi" w:hAnsiTheme="majorBidi" w:cstheme="majorBidi"/>
          <w:sz w:val="28"/>
          <w:szCs w:val="28"/>
          <w:rtl/>
        </w:rPr>
        <w:t>، هامبورغ/</w:t>
      </w:r>
      <w:r w:rsidR="002F6FFF" w:rsidRPr="001B0BF0">
        <w:rPr>
          <w:rFonts w:asciiTheme="majorBidi" w:hAnsiTheme="majorBidi" w:cstheme="majorBidi"/>
          <w:sz w:val="28"/>
          <w:szCs w:val="28"/>
          <w:rtl/>
        </w:rPr>
        <w:t xml:space="preserve"> </w:t>
      </w:r>
      <w:r w:rsidRPr="001B0BF0">
        <w:rPr>
          <w:rFonts w:asciiTheme="majorBidi" w:hAnsiTheme="majorBidi" w:cstheme="majorBidi"/>
          <w:sz w:val="28"/>
          <w:szCs w:val="28"/>
          <w:rtl/>
        </w:rPr>
        <w:t xml:space="preserve">بيروت) وأورسولا </w:t>
      </w:r>
      <w:r w:rsidR="0076567A" w:rsidRPr="001B0BF0">
        <w:rPr>
          <w:rFonts w:asciiTheme="majorBidi" w:hAnsiTheme="majorBidi"/>
          <w:sz w:val="28"/>
          <w:szCs w:val="28"/>
          <w:rtl/>
        </w:rPr>
        <w:t>كرينزنج</w:t>
      </w:r>
      <w:r w:rsidRPr="001B0BF0">
        <w:rPr>
          <w:rFonts w:asciiTheme="majorBidi" w:hAnsiTheme="majorBidi" w:cstheme="majorBidi"/>
          <w:sz w:val="28"/>
          <w:szCs w:val="28"/>
          <w:rtl/>
        </w:rPr>
        <w:t>ر (</w:t>
      </w:r>
      <w:r w:rsidR="002034C2" w:rsidRPr="001B0BF0">
        <w:rPr>
          <w:rFonts w:asciiTheme="majorBidi" w:hAnsiTheme="majorBidi"/>
          <w:sz w:val="28"/>
          <w:szCs w:val="28"/>
          <w:rtl/>
        </w:rPr>
        <w:t>غاليري</w:t>
      </w:r>
      <w:r w:rsidR="001B0BF0" w:rsidRPr="001B0BF0">
        <w:rPr>
          <w:color w:val="000000"/>
          <w:sz w:val="28"/>
          <w:szCs w:val="28"/>
          <w:shd w:val="clear" w:color="auto" w:fill="FDFDFD"/>
          <w:rtl/>
        </w:rPr>
        <w:t xml:space="preserve"> </w:t>
      </w:r>
      <w:r w:rsidR="001B0BF0">
        <w:rPr>
          <w:color w:val="000000"/>
          <w:sz w:val="28"/>
          <w:szCs w:val="28"/>
          <w:shd w:val="clear" w:color="auto" w:fill="FDFDFD"/>
          <w:rtl/>
        </w:rPr>
        <w:t>كرينزنجر، فيينا) في</w:t>
      </w:r>
      <w:r w:rsidR="001B0BF0">
        <w:rPr>
          <w:rStyle w:val="apple-converted-space"/>
          <w:color w:val="000000"/>
          <w:sz w:val="28"/>
          <w:szCs w:val="28"/>
          <w:shd w:val="clear" w:color="auto" w:fill="FDFDFD"/>
          <w:rtl/>
        </w:rPr>
        <w:t> </w:t>
      </w:r>
      <w:r w:rsidR="001B0BF0">
        <w:rPr>
          <w:color w:val="000000"/>
          <w:sz w:val="28"/>
          <w:szCs w:val="28"/>
          <w:shd w:val="clear" w:color="auto" w:fill="FDFDFD"/>
          <w:rtl/>
        </w:rPr>
        <w:t>اللجنة التحكيم</w:t>
      </w:r>
      <w:r w:rsidR="001B0BF0" w:rsidRPr="001B0BF0">
        <w:rPr>
          <w:sz w:val="28"/>
          <w:szCs w:val="28"/>
          <w:rtl/>
        </w:rPr>
        <w:t>ية  لمعرض آرت دبي كونتمبراري للفنون المعاصرة.</w:t>
      </w:r>
      <w:r w:rsidR="001B0BF0" w:rsidRPr="001B0BF0">
        <w:rPr>
          <w:sz w:val="28"/>
          <w:szCs w:val="28"/>
        </w:rPr>
        <w:t xml:space="preserve">  </w:t>
      </w:r>
    </w:p>
    <w:p w:rsidR="00A92CF7" w:rsidRPr="001B0BF0" w:rsidRDefault="00A92CF7" w:rsidP="00A92CF7">
      <w:pPr>
        <w:spacing w:line="276" w:lineRule="auto"/>
        <w:jc w:val="right"/>
        <w:rPr>
          <w:rFonts w:asciiTheme="majorBidi" w:hAnsiTheme="majorBidi" w:cstheme="majorBidi"/>
          <w:sz w:val="28"/>
          <w:szCs w:val="28"/>
        </w:rPr>
      </w:pPr>
    </w:p>
    <w:p w:rsidR="00974492" w:rsidRPr="001B0BF0" w:rsidRDefault="00B67EF4" w:rsidP="001B0BF0">
      <w:pPr>
        <w:spacing w:line="276" w:lineRule="auto"/>
        <w:jc w:val="right"/>
        <w:rPr>
          <w:rFonts w:asciiTheme="majorBidi" w:hAnsiTheme="majorBidi" w:cstheme="majorBidi"/>
          <w:sz w:val="28"/>
          <w:szCs w:val="28"/>
        </w:rPr>
      </w:pPr>
      <w:r w:rsidRPr="001B0BF0">
        <w:rPr>
          <w:color w:val="000000"/>
          <w:sz w:val="28"/>
          <w:szCs w:val="28"/>
          <w:shd w:val="clear" w:color="auto" w:fill="FDFDFD"/>
          <w:rtl/>
        </w:rPr>
        <w:t>بينما</w:t>
      </w:r>
      <w:r w:rsidR="003D5E28" w:rsidRPr="001B0BF0">
        <w:rPr>
          <w:rFonts w:asciiTheme="majorBidi" w:hAnsiTheme="majorBidi" w:cstheme="majorBidi"/>
          <w:sz w:val="28"/>
          <w:szCs w:val="28"/>
          <w:rtl/>
        </w:rPr>
        <w:t xml:space="preserve"> ينضم</w:t>
      </w:r>
      <w:r w:rsidR="003D5E28" w:rsidRPr="001B0BF0">
        <w:rPr>
          <w:rFonts w:asciiTheme="majorBidi" w:hAnsiTheme="majorBidi" w:cstheme="majorBidi"/>
          <w:b/>
          <w:bCs/>
          <w:sz w:val="28"/>
          <w:szCs w:val="28"/>
          <w:rtl/>
        </w:rPr>
        <w:t xml:space="preserve"> إفتخار دادي</w:t>
      </w:r>
      <w:r w:rsidR="00974492" w:rsidRPr="001B0BF0">
        <w:rPr>
          <w:rFonts w:asciiTheme="majorBidi" w:hAnsiTheme="majorBidi" w:cstheme="majorBidi"/>
          <w:sz w:val="28"/>
          <w:szCs w:val="28"/>
          <w:rtl/>
        </w:rPr>
        <w:t xml:space="preserve"> (</w:t>
      </w:r>
      <w:r w:rsidR="00C710C4" w:rsidRPr="001B0BF0">
        <w:rPr>
          <w:rFonts w:asciiTheme="majorBidi" w:hAnsiTheme="majorBidi" w:cstheme="majorBidi"/>
          <w:sz w:val="28"/>
          <w:szCs w:val="28"/>
          <w:rtl/>
        </w:rPr>
        <w:t>جامعة كورنيل، الولايات المتحدة</w:t>
      </w:r>
      <w:r w:rsidR="00974492" w:rsidRPr="001B0BF0">
        <w:rPr>
          <w:rFonts w:asciiTheme="majorBidi" w:hAnsiTheme="majorBidi" w:cstheme="majorBidi"/>
          <w:sz w:val="28"/>
          <w:szCs w:val="28"/>
          <w:rtl/>
        </w:rPr>
        <w:t>)</w:t>
      </w:r>
      <w:r w:rsidR="00A92CF7" w:rsidRPr="001B0BF0">
        <w:rPr>
          <w:sz w:val="28"/>
          <w:szCs w:val="28"/>
          <w:rtl/>
        </w:rPr>
        <w:t xml:space="preserve"> </w:t>
      </w:r>
      <w:r w:rsidR="00A92CF7" w:rsidRPr="001B0BF0">
        <w:rPr>
          <w:rFonts w:asciiTheme="majorBidi" w:hAnsiTheme="majorBidi"/>
          <w:sz w:val="28"/>
          <w:szCs w:val="28"/>
          <w:rtl/>
        </w:rPr>
        <w:t>إلى</w:t>
      </w:r>
      <w:r w:rsidR="00974492" w:rsidRPr="001B0BF0">
        <w:rPr>
          <w:rFonts w:asciiTheme="majorBidi" w:hAnsiTheme="majorBidi" w:cstheme="majorBidi"/>
          <w:sz w:val="28"/>
          <w:szCs w:val="28"/>
          <w:rtl/>
        </w:rPr>
        <w:t xml:space="preserve"> فريق عالي المستوى من القييمين والمؤرخين الفنيين وهم: سافيتا أبتا وكاثرين </w:t>
      </w:r>
      <w:r w:rsidR="0076567A" w:rsidRPr="001B0BF0">
        <w:rPr>
          <w:rFonts w:asciiTheme="majorBidi" w:hAnsiTheme="majorBidi"/>
          <w:sz w:val="28"/>
          <w:szCs w:val="28"/>
          <w:rtl/>
        </w:rPr>
        <w:t>دافيد</w:t>
      </w:r>
      <w:r w:rsidR="00974492" w:rsidRPr="001B0BF0">
        <w:rPr>
          <w:rFonts w:asciiTheme="majorBidi" w:hAnsiTheme="majorBidi" w:cstheme="majorBidi"/>
          <w:sz w:val="28"/>
          <w:szCs w:val="28"/>
          <w:rtl/>
        </w:rPr>
        <w:t xml:space="preserve"> و</w:t>
      </w:r>
      <w:r w:rsidR="0076567A" w:rsidRPr="001B0BF0">
        <w:rPr>
          <w:rFonts w:asciiTheme="majorBidi" w:hAnsiTheme="majorBidi" w:hint="cs"/>
          <w:sz w:val="28"/>
          <w:szCs w:val="28"/>
          <w:rtl/>
        </w:rPr>
        <w:t xml:space="preserve"> </w:t>
      </w:r>
      <w:r w:rsidR="0076567A" w:rsidRPr="001B0BF0">
        <w:rPr>
          <w:rFonts w:asciiTheme="majorBidi" w:hAnsiTheme="majorBidi" w:hint="cs"/>
          <w:sz w:val="28"/>
          <w:szCs w:val="28"/>
          <w:rtl/>
        </w:rPr>
        <w:t>كريستين</w:t>
      </w:r>
      <w:r w:rsidR="0076567A" w:rsidRPr="001B0BF0">
        <w:rPr>
          <w:rFonts w:asciiTheme="majorBidi" w:hAnsiTheme="majorBidi"/>
          <w:sz w:val="28"/>
          <w:szCs w:val="28"/>
          <w:rtl/>
        </w:rPr>
        <w:t xml:space="preserve"> </w:t>
      </w:r>
      <w:r w:rsidR="0076567A" w:rsidRPr="001B0BF0">
        <w:rPr>
          <w:rFonts w:asciiTheme="majorBidi" w:hAnsiTheme="majorBidi" w:cstheme="majorBidi"/>
          <w:sz w:val="28"/>
          <w:szCs w:val="28"/>
          <w:rtl/>
        </w:rPr>
        <w:t>خوري</w:t>
      </w:r>
      <w:r w:rsidR="0076567A" w:rsidRPr="001B0BF0">
        <w:rPr>
          <w:rFonts w:asciiTheme="majorBidi" w:hAnsiTheme="majorBidi" w:cstheme="majorBidi"/>
          <w:sz w:val="28"/>
          <w:szCs w:val="28"/>
          <w:rtl/>
        </w:rPr>
        <w:t xml:space="preserve"> </w:t>
      </w:r>
      <w:r w:rsidR="00974492" w:rsidRPr="001B0BF0">
        <w:rPr>
          <w:rFonts w:asciiTheme="majorBidi" w:hAnsiTheme="majorBidi" w:cstheme="majorBidi"/>
          <w:sz w:val="28"/>
          <w:szCs w:val="28"/>
          <w:rtl/>
        </w:rPr>
        <w:t xml:space="preserve">وندا شبوط في </w:t>
      </w:r>
      <w:r w:rsidR="009A2FC1" w:rsidRPr="001B0BF0">
        <w:rPr>
          <w:rFonts w:asciiTheme="majorBidi" w:hAnsiTheme="majorBidi"/>
          <w:sz w:val="28"/>
          <w:szCs w:val="28"/>
          <w:rtl/>
        </w:rPr>
        <w:t>اللجنة االستشارية</w:t>
      </w:r>
      <w:r w:rsidR="00974492" w:rsidRPr="001B0BF0">
        <w:rPr>
          <w:rFonts w:asciiTheme="majorBidi" w:hAnsiTheme="majorBidi" w:cstheme="majorBidi"/>
          <w:sz w:val="28"/>
          <w:szCs w:val="28"/>
          <w:rtl/>
        </w:rPr>
        <w:t xml:space="preserve"> لآرت دبي مودرن وهو المعرض الوحيد من نوعه في العالم الذي يعنى باعمال عمالقة الفن الحديث في منطقة الشرق الأوسط وشمال أفريقيا وجنوب آسيا.</w:t>
      </w:r>
      <w:r w:rsidR="00974492" w:rsidRPr="001B0BF0">
        <w:rPr>
          <w:rFonts w:asciiTheme="majorBidi" w:hAnsiTheme="majorBidi" w:cstheme="majorBidi"/>
          <w:sz w:val="28"/>
          <w:szCs w:val="28"/>
        </w:rPr>
        <w:t xml:space="preserve"> </w:t>
      </w:r>
    </w:p>
    <w:p w:rsidR="005A024B" w:rsidRPr="001B0BF0" w:rsidRDefault="005A024B" w:rsidP="00974492">
      <w:pPr>
        <w:spacing w:line="276" w:lineRule="auto"/>
        <w:rPr>
          <w:rFonts w:asciiTheme="majorBidi" w:hAnsiTheme="majorBidi" w:cstheme="majorBidi"/>
          <w:b/>
          <w:bCs/>
          <w:sz w:val="28"/>
          <w:szCs w:val="28"/>
          <w:rtl/>
        </w:rPr>
      </w:pPr>
    </w:p>
    <w:p w:rsidR="00C64DA4" w:rsidRPr="001B0BF0" w:rsidRDefault="00C64DA4" w:rsidP="00F2335A">
      <w:pPr>
        <w:spacing w:line="276" w:lineRule="auto"/>
        <w:jc w:val="right"/>
        <w:rPr>
          <w:rFonts w:asciiTheme="majorBidi" w:hAnsiTheme="majorBidi" w:cstheme="majorBidi"/>
          <w:sz w:val="28"/>
          <w:szCs w:val="28"/>
        </w:rPr>
      </w:pPr>
      <w:r w:rsidRPr="001B0BF0">
        <w:rPr>
          <w:rFonts w:asciiTheme="majorBidi" w:hAnsiTheme="majorBidi" w:cstheme="majorBidi"/>
          <w:sz w:val="28"/>
          <w:szCs w:val="28"/>
          <w:rtl/>
        </w:rPr>
        <w:t>يتفرد معرض آرت دبي بالعديد من المزايا، وقد يكون أبرزها كونه أصبح يمثل نقطة تلاقٍ عالمية تستقطب شريحة فريدة من الفنانين والجامعين والقيمين وتنفيذيي المعارض والمؤسسات الفنية، يجمعهم اهتمامهم بالمشهد الفني الفريد لهذه المنطقة.</w:t>
      </w:r>
      <w:r w:rsidR="007E3F04" w:rsidRPr="001B0BF0">
        <w:rPr>
          <w:rFonts w:asciiTheme="majorBidi" w:hAnsiTheme="majorBidi" w:cstheme="majorBidi"/>
          <w:sz w:val="28"/>
          <w:szCs w:val="28"/>
          <w:rtl/>
        </w:rPr>
        <w:t xml:space="preserve"> أضف إلى ذلك تميز المعرض بعملية اختيار </w:t>
      </w:r>
      <w:r w:rsidR="000B2C20" w:rsidRPr="001B0BF0">
        <w:rPr>
          <w:rFonts w:asciiTheme="majorBidi" w:hAnsiTheme="majorBidi" w:cstheme="majorBidi"/>
          <w:sz w:val="28"/>
          <w:szCs w:val="28"/>
          <w:rtl/>
        </w:rPr>
        <w:t xml:space="preserve">صارمة تستند على دراسة فنية </w:t>
      </w:r>
      <w:r w:rsidR="00E50B01" w:rsidRPr="001B0BF0">
        <w:rPr>
          <w:rFonts w:asciiTheme="majorBidi" w:hAnsiTheme="majorBidi" w:cstheme="majorBidi"/>
          <w:sz w:val="28"/>
          <w:szCs w:val="28"/>
          <w:rtl/>
        </w:rPr>
        <w:t>مفصلة ومعمقة</w:t>
      </w:r>
      <w:r w:rsidR="00DE7B72" w:rsidRPr="001B0BF0">
        <w:rPr>
          <w:rFonts w:asciiTheme="majorBidi" w:hAnsiTheme="majorBidi" w:cstheme="majorBidi"/>
          <w:sz w:val="28"/>
          <w:szCs w:val="28"/>
          <w:rtl/>
        </w:rPr>
        <w:t xml:space="preserve"> </w:t>
      </w:r>
      <w:r w:rsidR="000B2C20" w:rsidRPr="001B0BF0">
        <w:rPr>
          <w:rFonts w:asciiTheme="majorBidi" w:hAnsiTheme="majorBidi" w:cstheme="majorBidi"/>
          <w:sz w:val="28"/>
          <w:szCs w:val="28"/>
          <w:rtl/>
        </w:rPr>
        <w:t>لقسمي المعرض الرئيسيين: معرض كونتمبراري والذي يشمل برنامجين معرضيين (معرض كولكتيف، وهو القسم الأكبر في معرض كونتمبراري والذي يشمل الأعمال التشاركية ومعرض سولو، للأعمال التي يقدمها فنان واحد أو إثنان) ومعرض مودرن للفن</w:t>
      </w:r>
      <w:r w:rsidR="00B1654F" w:rsidRPr="001B0BF0">
        <w:rPr>
          <w:rFonts w:asciiTheme="majorBidi" w:hAnsiTheme="majorBidi" w:cstheme="majorBidi"/>
          <w:sz w:val="28"/>
          <w:szCs w:val="28"/>
          <w:rtl/>
        </w:rPr>
        <w:t xml:space="preserve"> </w:t>
      </w:r>
      <w:r w:rsidR="00B1654F" w:rsidRPr="001B0BF0">
        <w:rPr>
          <w:rFonts w:asciiTheme="majorBidi" w:hAnsiTheme="majorBidi" w:cstheme="majorBidi"/>
          <w:sz w:val="28"/>
          <w:szCs w:val="28"/>
          <w:rtl/>
        </w:rPr>
        <w:t>الحديثة</w:t>
      </w:r>
      <w:r w:rsidR="000B2C20" w:rsidRPr="001B0BF0">
        <w:rPr>
          <w:rFonts w:asciiTheme="majorBidi" w:hAnsiTheme="majorBidi" w:cstheme="majorBidi"/>
          <w:sz w:val="28"/>
          <w:szCs w:val="28"/>
          <w:rtl/>
        </w:rPr>
        <w:t xml:space="preserve"> الذي سيحافظ على جو الحميمية الفنية من خلال اختيار ما بين عشرة وخمسة عشرة </w:t>
      </w:r>
      <w:r w:rsidR="00F2335A" w:rsidRPr="001B0BF0">
        <w:rPr>
          <w:rFonts w:asciiTheme="majorBidi" w:hAnsiTheme="majorBidi"/>
          <w:sz w:val="28"/>
          <w:szCs w:val="28"/>
          <w:rtl/>
        </w:rPr>
        <w:t>صالة عرض فني</w:t>
      </w:r>
      <w:r w:rsidR="000B2C20" w:rsidRPr="001B0BF0">
        <w:rPr>
          <w:rFonts w:asciiTheme="majorBidi" w:hAnsiTheme="majorBidi" w:cstheme="majorBidi"/>
          <w:sz w:val="28"/>
          <w:szCs w:val="28"/>
          <w:rtl/>
        </w:rPr>
        <w:t xml:space="preserve"> فقط.</w:t>
      </w:r>
    </w:p>
    <w:p w:rsidR="005A024B" w:rsidRPr="001B0BF0" w:rsidRDefault="005A024B" w:rsidP="00B00EEF">
      <w:pPr>
        <w:spacing w:line="276" w:lineRule="auto"/>
        <w:jc w:val="right"/>
        <w:rPr>
          <w:rFonts w:asciiTheme="majorBidi" w:hAnsiTheme="majorBidi" w:cstheme="majorBidi"/>
          <w:sz w:val="28"/>
          <w:szCs w:val="28"/>
          <w:rtl/>
        </w:rPr>
      </w:pPr>
    </w:p>
    <w:p w:rsidR="006C64FA" w:rsidRPr="001B0BF0" w:rsidRDefault="006C64FA" w:rsidP="00974492">
      <w:pPr>
        <w:spacing w:line="276" w:lineRule="auto"/>
        <w:jc w:val="right"/>
        <w:rPr>
          <w:rFonts w:asciiTheme="majorBidi" w:hAnsiTheme="majorBidi" w:cstheme="majorBidi"/>
          <w:sz w:val="28"/>
          <w:szCs w:val="28"/>
          <w:rtl/>
        </w:rPr>
      </w:pPr>
      <w:r w:rsidRPr="001B0BF0">
        <w:rPr>
          <w:rFonts w:asciiTheme="majorBidi" w:hAnsiTheme="majorBidi" w:cstheme="majorBidi"/>
          <w:sz w:val="28"/>
          <w:szCs w:val="28"/>
          <w:rtl/>
        </w:rPr>
        <w:t xml:space="preserve">وأعربت السيدة </w:t>
      </w:r>
      <w:r w:rsidR="00974492" w:rsidRPr="001B0BF0">
        <w:rPr>
          <w:rFonts w:asciiTheme="majorBidi" w:hAnsiTheme="majorBidi" w:cstheme="majorBidi"/>
          <w:sz w:val="28"/>
          <w:szCs w:val="28"/>
          <w:rtl/>
        </w:rPr>
        <w:t>ميرنا عياد</w:t>
      </w:r>
      <w:r w:rsidRPr="001B0BF0">
        <w:rPr>
          <w:rFonts w:asciiTheme="majorBidi" w:hAnsiTheme="majorBidi" w:cstheme="majorBidi"/>
          <w:sz w:val="28"/>
          <w:szCs w:val="28"/>
          <w:rtl/>
        </w:rPr>
        <w:t xml:space="preserve"> عن سعادتها بهذه الاضافات الجديدة لفريق العمل حيث قالت:</w:t>
      </w:r>
    </w:p>
    <w:p w:rsidR="00B52F96" w:rsidRPr="001B0BF0" w:rsidRDefault="006C64FA" w:rsidP="00F2335A">
      <w:pPr>
        <w:spacing w:line="276" w:lineRule="auto"/>
        <w:jc w:val="right"/>
        <w:rPr>
          <w:rFonts w:asciiTheme="majorBidi" w:hAnsiTheme="majorBidi" w:cstheme="majorBidi"/>
          <w:sz w:val="28"/>
          <w:szCs w:val="28"/>
          <w:rtl/>
        </w:rPr>
      </w:pPr>
      <w:r w:rsidRPr="001B0BF0">
        <w:rPr>
          <w:rFonts w:asciiTheme="majorBidi" w:hAnsiTheme="majorBidi" w:cstheme="majorBidi"/>
          <w:sz w:val="28"/>
          <w:szCs w:val="28"/>
          <w:rtl/>
        </w:rPr>
        <w:t xml:space="preserve">"يسعدنا أن نرحب بغلين وايزابيل في </w:t>
      </w:r>
      <w:r w:rsidR="009A2FC1" w:rsidRPr="001B0BF0">
        <w:rPr>
          <w:rFonts w:asciiTheme="majorBidi" w:hAnsiTheme="majorBidi"/>
          <w:sz w:val="28"/>
          <w:szCs w:val="28"/>
          <w:rtl/>
        </w:rPr>
        <w:t>اللجنة التحكيمية</w:t>
      </w:r>
      <w:r w:rsidRPr="001B0BF0">
        <w:rPr>
          <w:rFonts w:asciiTheme="majorBidi" w:hAnsiTheme="majorBidi" w:cstheme="majorBidi"/>
          <w:sz w:val="28"/>
          <w:szCs w:val="28"/>
          <w:rtl/>
        </w:rPr>
        <w:t xml:space="preserve"> آرت دبي كونتمبراري وإفتخار في </w:t>
      </w:r>
      <w:r w:rsidR="009A2FC1" w:rsidRPr="001B0BF0">
        <w:rPr>
          <w:rFonts w:asciiTheme="majorBidi" w:hAnsiTheme="majorBidi"/>
          <w:sz w:val="28"/>
          <w:szCs w:val="28"/>
          <w:rtl/>
        </w:rPr>
        <w:t>اللجنة االستشارية</w:t>
      </w:r>
      <w:r w:rsidR="009A2FC1" w:rsidRPr="001B0BF0">
        <w:rPr>
          <w:rFonts w:asciiTheme="majorBidi" w:hAnsiTheme="majorBidi" w:cstheme="majorBidi"/>
          <w:sz w:val="28"/>
          <w:szCs w:val="28"/>
          <w:rtl/>
        </w:rPr>
        <w:t xml:space="preserve"> </w:t>
      </w:r>
      <w:r w:rsidRPr="001B0BF0">
        <w:rPr>
          <w:rFonts w:asciiTheme="majorBidi" w:hAnsiTheme="majorBidi" w:cstheme="majorBidi"/>
          <w:sz w:val="28"/>
          <w:szCs w:val="28"/>
          <w:rtl/>
        </w:rPr>
        <w:t xml:space="preserve">لآرت دبي مودرن حيث </w:t>
      </w:r>
      <w:r w:rsidR="00F2335A" w:rsidRPr="001B0BF0">
        <w:rPr>
          <w:rFonts w:asciiTheme="majorBidi" w:hAnsiTheme="majorBidi"/>
          <w:sz w:val="28"/>
          <w:szCs w:val="28"/>
          <w:rtl/>
        </w:rPr>
        <w:t>ستساهم</w:t>
      </w:r>
      <w:r w:rsidRPr="001B0BF0">
        <w:rPr>
          <w:rFonts w:asciiTheme="majorBidi" w:hAnsiTheme="majorBidi" w:cstheme="majorBidi"/>
          <w:sz w:val="28"/>
          <w:szCs w:val="28"/>
          <w:rtl/>
        </w:rPr>
        <w:t xml:space="preserve"> خبراتهم العريضة والعالمية وعلاقاتهم الفنية </w:t>
      </w:r>
      <w:r w:rsidR="00552902" w:rsidRPr="001B0BF0">
        <w:rPr>
          <w:rFonts w:asciiTheme="majorBidi" w:hAnsiTheme="majorBidi" w:cstheme="majorBidi"/>
          <w:sz w:val="28"/>
          <w:szCs w:val="28"/>
          <w:rtl/>
        </w:rPr>
        <w:t xml:space="preserve">القوية </w:t>
      </w:r>
      <w:r w:rsidRPr="001B0BF0">
        <w:rPr>
          <w:rFonts w:asciiTheme="majorBidi" w:hAnsiTheme="majorBidi" w:cstheme="majorBidi"/>
          <w:sz w:val="28"/>
          <w:szCs w:val="28"/>
          <w:rtl/>
        </w:rPr>
        <w:t xml:space="preserve">في المنطقة </w:t>
      </w:r>
      <w:r w:rsidR="00252BA9" w:rsidRPr="001B0BF0">
        <w:rPr>
          <w:rFonts w:asciiTheme="majorBidi" w:hAnsiTheme="majorBidi" w:cstheme="majorBidi"/>
          <w:sz w:val="28"/>
          <w:szCs w:val="28"/>
          <w:rtl/>
        </w:rPr>
        <w:t>بإثراء</w:t>
      </w:r>
      <w:r w:rsidRPr="001B0BF0">
        <w:rPr>
          <w:rFonts w:asciiTheme="majorBidi" w:hAnsiTheme="majorBidi" w:cstheme="majorBidi"/>
          <w:sz w:val="28"/>
          <w:szCs w:val="28"/>
          <w:rtl/>
        </w:rPr>
        <w:t xml:space="preserve"> </w:t>
      </w:r>
      <w:r w:rsidR="00552902" w:rsidRPr="001B0BF0">
        <w:rPr>
          <w:rFonts w:asciiTheme="majorBidi" w:hAnsiTheme="majorBidi" w:cstheme="majorBidi"/>
          <w:sz w:val="28"/>
          <w:szCs w:val="28"/>
          <w:rtl/>
        </w:rPr>
        <w:t>المعرض وإضافة خبرات استثنائية لفريق العمل.</w:t>
      </w:r>
      <w:r w:rsidR="00F2335A" w:rsidRPr="001B0BF0">
        <w:rPr>
          <w:rFonts w:asciiTheme="majorBidi" w:hAnsiTheme="majorBidi" w:cstheme="majorBidi"/>
          <w:sz w:val="28"/>
          <w:szCs w:val="28"/>
          <w:rtl/>
        </w:rPr>
        <w:t xml:space="preserve"> </w:t>
      </w:r>
      <w:r w:rsidR="00F2335A" w:rsidRPr="001B0BF0">
        <w:rPr>
          <w:rFonts w:asciiTheme="majorBidi" w:hAnsiTheme="majorBidi" w:cstheme="majorBidi"/>
          <w:sz w:val="28"/>
          <w:szCs w:val="28"/>
          <w:rtl/>
        </w:rPr>
        <w:t>"</w:t>
      </w:r>
      <w:r w:rsidR="00552902" w:rsidRPr="001B0BF0">
        <w:rPr>
          <w:rFonts w:asciiTheme="majorBidi" w:hAnsiTheme="majorBidi" w:cstheme="majorBidi"/>
          <w:sz w:val="28"/>
          <w:szCs w:val="28"/>
          <w:rtl/>
        </w:rPr>
        <w:t xml:space="preserve"> </w:t>
      </w:r>
      <w:r w:rsidR="00B52F96" w:rsidRPr="001B0BF0">
        <w:rPr>
          <w:rFonts w:asciiTheme="majorBidi" w:hAnsiTheme="majorBidi" w:cstheme="majorBidi"/>
          <w:sz w:val="28"/>
          <w:szCs w:val="28"/>
        </w:rPr>
        <w:br/>
      </w:r>
    </w:p>
    <w:p w:rsidR="00030599" w:rsidRPr="001B0BF0" w:rsidRDefault="00030599" w:rsidP="00B00EEF">
      <w:pPr>
        <w:spacing w:line="276" w:lineRule="auto"/>
        <w:jc w:val="right"/>
        <w:rPr>
          <w:rFonts w:asciiTheme="majorBidi" w:hAnsiTheme="majorBidi" w:cstheme="majorBidi"/>
          <w:sz w:val="28"/>
          <w:szCs w:val="28"/>
        </w:rPr>
      </w:pPr>
      <w:r w:rsidRPr="001B0BF0">
        <w:rPr>
          <w:rFonts w:asciiTheme="majorBidi" w:hAnsiTheme="majorBidi" w:cstheme="majorBidi"/>
          <w:sz w:val="28"/>
          <w:szCs w:val="28"/>
          <w:rtl/>
        </w:rPr>
        <w:t xml:space="preserve">- انتهى - </w:t>
      </w:r>
    </w:p>
    <w:p w:rsidR="00030599" w:rsidRPr="001B0BF0" w:rsidRDefault="00030599" w:rsidP="00B00EEF">
      <w:pPr>
        <w:spacing w:line="276" w:lineRule="auto"/>
        <w:jc w:val="right"/>
        <w:rPr>
          <w:rFonts w:asciiTheme="majorBidi" w:hAnsiTheme="majorBidi" w:cstheme="majorBidi"/>
          <w:sz w:val="28"/>
          <w:szCs w:val="28"/>
        </w:rPr>
      </w:pPr>
    </w:p>
    <w:p w:rsidR="00030599" w:rsidRPr="001B0BF0" w:rsidRDefault="00030599" w:rsidP="009E6ABC">
      <w:pPr>
        <w:spacing w:line="276" w:lineRule="auto"/>
        <w:jc w:val="right"/>
        <w:rPr>
          <w:rFonts w:asciiTheme="majorBidi" w:hAnsiTheme="majorBidi" w:cstheme="majorBidi"/>
          <w:b/>
          <w:bCs/>
          <w:sz w:val="28"/>
          <w:szCs w:val="28"/>
        </w:rPr>
      </w:pPr>
      <w:r w:rsidRPr="001B0BF0">
        <w:rPr>
          <w:rFonts w:asciiTheme="majorBidi" w:hAnsiTheme="majorBidi" w:cstheme="majorBidi"/>
          <w:b/>
          <w:bCs/>
          <w:sz w:val="28"/>
          <w:szCs w:val="28"/>
          <w:rtl/>
        </w:rPr>
        <w:t>للتواصل الإعلامي</w:t>
      </w:r>
    </w:p>
    <w:p w:rsidR="00030599" w:rsidRPr="001B0BF0" w:rsidRDefault="00030599" w:rsidP="009E6ABC">
      <w:pPr>
        <w:spacing w:line="276" w:lineRule="auto"/>
        <w:jc w:val="right"/>
        <w:rPr>
          <w:rFonts w:asciiTheme="majorBidi" w:hAnsiTheme="majorBidi" w:cstheme="majorBidi"/>
          <w:sz w:val="28"/>
          <w:szCs w:val="28"/>
          <w:rtl/>
        </w:rPr>
      </w:pPr>
      <w:r w:rsidRPr="001B0BF0">
        <w:rPr>
          <w:rFonts w:asciiTheme="majorBidi" w:hAnsiTheme="majorBidi" w:cstheme="majorBidi"/>
          <w:sz w:val="28"/>
          <w:szCs w:val="28"/>
          <w:rtl/>
        </w:rPr>
        <w:tab/>
      </w:r>
      <w:r w:rsidRPr="001B0BF0">
        <w:rPr>
          <w:rFonts w:asciiTheme="majorBidi" w:hAnsiTheme="majorBidi" w:cstheme="majorBidi"/>
          <w:sz w:val="28"/>
          <w:szCs w:val="28"/>
          <w:rtl/>
        </w:rPr>
        <w:tab/>
      </w:r>
      <w:r w:rsidRPr="001B0BF0">
        <w:rPr>
          <w:rFonts w:asciiTheme="majorBidi" w:hAnsiTheme="majorBidi" w:cstheme="majorBidi"/>
          <w:sz w:val="28"/>
          <w:szCs w:val="28"/>
          <w:rtl/>
        </w:rPr>
        <w:tab/>
      </w:r>
      <w:r w:rsidRPr="001B0BF0">
        <w:rPr>
          <w:rFonts w:asciiTheme="majorBidi" w:hAnsiTheme="majorBidi" w:cstheme="majorBidi"/>
          <w:sz w:val="28"/>
          <w:szCs w:val="28"/>
          <w:rtl/>
        </w:rPr>
        <w:tab/>
        <w:t>علياء غيلبرت</w:t>
      </w:r>
    </w:p>
    <w:p w:rsidR="00030599" w:rsidRPr="001B0BF0" w:rsidRDefault="009E6ABC" w:rsidP="009E6ABC">
      <w:pPr>
        <w:spacing w:line="276" w:lineRule="auto"/>
        <w:jc w:val="right"/>
        <w:rPr>
          <w:rFonts w:asciiTheme="majorBidi" w:hAnsiTheme="majorBidi" w:cstheme="majorBidi"/>
          <w:sz w:val="28"/>
          <w:szCs w:val="28"/>
          <w:rtl/>
        </w:rPr>
      </w:pPr>
      <w:r w:rsidRPr="001B0BF0">
        <w:rPr>
          <w:rFonts w:asciiTheme="majorBidi" w:hAnsiTheme="majorBidi" w:cstheme="majorBidi"/>
          <w:sz w:val="28"/>
          <w:szCs w:val="28"/>
        </w:rPr>
        <w:tab/>
      </w:r>
      <w:r w:rsidR="00030599" w:rsidRPr="001B0BF0">
        <w:rPr>
          <w:rFonts w:asciiTheme="majorBidi" w:hAnsiTheme="majorBidi" w:cstheme="majorBidi"/>
          <w:sz w:val="28"/>
          <w:szCs w:val="28"/>
          <w:rtl/>
        </w:rPr>
        <w:tab/>
      </w:r>
      <w:r w:rsidR="00030599" w:rsidRPr="001B0BF0">
        <w:rPr>
          <w:rFonts w:asciiTheme="majorBidi" w:hAnsiTheme="majorBidi" w:cstheme="majorBidi"/>
          <w:sz w:val="28"/>
          <w:szCs w:val="28"/>
          <w:rtl/>
        </w:rPr>
        <w:tab/>
        <w:t>مديرة العلاقات، آرت دبي</w:t>
      </w:r>
    </w:p>
    <w:p w:rsidR="00030599" w:rsidRPr="001B0BF0" w:rsidRDefault="00030599" w:rsidP="001B0BF0">
      <w:pPr>
        <w:spacing w:line="276" w:lineRule="auto"/>
        <w:jc w:val="right"/>
        <w:rPr>
          <w:rFonts w:asciiTheme="minorBidi" w:hAnsiTheme="minorBidi" w:cstheme="minorBidi"/>
        </w:rPr>
      </w:pPr>
      <w:r w:rsidRPr="001B0BF0">
        <w:rPr>
          <w:rFonts w:asciiTheme="majorBidi" w:hAnsiTheme="majorBidi" w:cstheme="majorBidi"/>
          <w:sz w:val="28"/>
          <w:szCs w:val="28"/>
        </w:rPr>
        <w:tab/>
      </w:r>
      <w:r w:rsidRPr="001B0BF0">
        <w:rPr>
          <w:rFonts w:asciiTheme="majorBidi" w:hAnsiTheme="majorBidi" w:cstheme="majorBidi"/>
          <w:sz w:val="28"/>
          <w:szCs w:val="28"/>
        </w:rPr>
        <w:tab/>
      </w:r>
      <w:r w:rsidRPr="001B0BF0">
        <w:rPr>
          <w:rFonts w:asciiTheme="majorBidi" w:hAnsiTheme="majorBidi" w:cstheme="majorBidi"/>
          <w:sz w:val="28"/>
          <w:szCs w:val="28"/>
        </w:rPr>
        <w:tab/>
      </w:r>
      <w:hyperlink r:id="rId9" w:history="1">
        <w:r w:rsidR="001B0BF0" w:rsidRPr="001B0BF0">
          <w:rPr>
            <w:rStyle w:val="Hyperlink"/>
            <w:rFonts w:asciiTheme="minorBidi" w:hAnsiTheme="minorBidi" w:cstheme="minorBidi"/>
          </w:rPr>
          <w:t>alia@artdubai.ae</w:t>
        </w:r>
      </w:hyperlink>
      <w:r w:rsidRPr="001B0BF0">
        <w:rPr>
          <w:rFonts w:asciiTheme="minorBidi" w:hAnsiTheme="minorBidi" w:cstheme="minorBidi"/>
        </w:rPr>
        <w:t xml:space="preserve"> </w:t>
      </w:r>
    </w:p>
    <w:p w:rsidR="009E6ABC" w:rsidRPr="001B0BF0" w:rsidRDefault="00030599" w:rsidP="003E03FA">
      <w:pPr>
        <w:spacing w:line="276" w:lineRule="auto"/>
        <w:jc w:val="right"/>
        <w:rPr>
          <w:rFonts w:asciiTheme="minorBidi" w:hAnsiTheme="minorBidi" w:cstheme="minorBidi"/>
        </w:rPr>
      </w:pPr>
      <w:r w:rsidRPr="001B0BF0">
        <w:rPr>
          <w:rFonts w:asciiTheme="minorBidi" w:hAnsiTheme="minorBidi" w:cstheme="minorBidi"/>
        </w:rPr>
        <w:tab/>
      </w:r>
      <w:r w:rsidRPr="001B0BF0">
        <w:rPr>
          <w:rFonts w:asciiTheme="minorBidi" w:hAnsiTheme="minorBidi" w:cstheme="minorBidi"/>
        </w:rPr>
        <w:tab/>
      </w:r>
      <w:r w:rsidRPr="001B0BF0">
        <w:rPr>
          <w:rFonts w:asciiTheme="minorBidi" w:hAnsiTheme="minorBidi" w:cstheme="minorBidi"/>
        </w:rPr>
        <w:tab/>
        <w:t>+971 971 4 563 1405</w:t>
      </w:r>
    </w:p>
    <w:p w:rsidR="009E6ABC" w:rsidRPr="001B0BF0" w:rsidRDefault="009E6ABC" w:rsidP="00974492">
      <w:pPr>
        <w:spacing w:line="276" w:lineRule="auto"/>
        <w:rPr>
          <w:rFonts w:asciiTheme="majorBidi" w:hAnsiTheme="majorBidi" w:cstheme="majorBidi"/>
          <w:sz w:val="28"/>
          <w:szCs w:val="28"/>
        </w:rPr>
      </w:pPr>
    </w:p>
    <w:p w:rsidR="00855893" w:rsidRPr="001B0BF0" w:rsidRDefault="00030599" w:rsidP="00855893">
      <w:pPr>
        <w:spacing w:line="276" w:lineRule="auto"/>
        <w:jc w:val="right"/>
        <w:rPr>
          <w:rFonts w:asciiTheme="majorBidi" w:hAnsiTheme="majorBidi" w:cstheme="majorBidi"/>
          <w:b/>
          <w:bCs/>
          <w:sz w:val="28"/>
          <w:szCs w:val="28"/>
        </w:rPr>
      </w:pPr>
      <w:r w:rsidRPr="001B0BF0">
        <w:rPr>
          <w:rFonts w:asciiTheme="majorBidi" w:hAnsiTheme="majorBidi" w:cstheme="majorBidi"/>
          <w:b/>
          <w:bCs/>
          <w:sz w:val="28"/>
          <w:szCs w:val="28"/>
          <w:rtl/>
        </w:rPr>
        <w:t>ملاحظات للمحررين</w:t>
      </w:r>
    </w:p>
    <w:p w:rsidR="00855893" w:rsidRPr="001B0BF0" w:rsidRDefault="00855893" w:rsidP="00F2335A">
      <w:pPr>
        <w:spacing w:line="276" w:lineRule="auto"/>
        <w:jc w:val="right"/>
        <w:rPr>
          <w:rFonts w:asciiTheme="majorBidi" w:hAnsiTheme="majorBidi" w:cstheme="majorBidi"/>
          <w:b/>
          <w:bCs/>
          <w:sz w:val="28"/>
          <w:szCs w:val="28"/>
          <w:rtl/>
        </w:rPr>
      </w:pPr>
      <w:r w:rsidRPr="001B0BF0">
        <w:rPr>
          <w:rFonts w:asciiTheme="majorBidi" w:hAnsiTheme="majorBidi" w:cstheme="majorBidi"/>
          <w:b/>
          <w:bCs/>
          <w:sz w:val="28"/>
          <w:szCs w:val="28"/>
          <w:rtl/>
        </w:rPr>
        <w:t>نبذة عن آرت دبي مودرن</w:t>
      </w:r>
    </w:p>
    <w:p w:rsidR="00855893" w:rsidRPr="001B0BF0" w:rsidRDefault="00855893" w:rsidP="00E50338">
      <w:pPr>
        <w:spacing w:line="276" w:lineRule="auto"/>
        <w:jc w:val="right"/>
        <w:rPr>
          <w:rFonts w:asciiTheme="majorBidi" w:hAnsiTheme="majorBidi" w:cstheme="majorBidi"/>
          <w:sz w:val="28"/>
          <w:szCs w:val="28"/>
          <w:rtl/>
        </w:rPr>
      </w:pPr>
      <w:r w:rsidRPr="001B0BF0">
        <w:rPr>
          <w:rFonts w:asciiTheme="majorBidi" w:hAnsiTheme="majorBidi" w:cstheme="majorBidi"/>
          <w:sz w:val="28"/>
          <w:szCs w:val="28"/>
          <w:rtl/>
        </w:rPr>
        <w:t xml:space="preserve">هو معرض مخصص للأعمال الفنية الحديثة من منطقة الشرق الأوسط وشمال أفريقيا وجنوب آسيا والتي تقدمها مجموعة من </w:t>
      </w:r>
      <w:r w:rsidR="00F2335A" w:rsidRPr="001B0BF0">
        <w:rPr>
          <w:rFonts w:asciiTheme="majorBidi" w:hAnsiTheme="majorBidi"/>
          <w:sz w:val="28"/>
          <w:szCs w:val="28"/>
          <w:rtl/>
        </w:rPr>
        <w:t>صالات معرض الفن</w:t>
      </w:r>
      <w:r w:rsidRPr="001B0BF0">
        <w:rPr>
          <w:rFonts w:asciiTheme="majorBidi" w:hAnsiTheme="majorBidi" w:cstheme="majorBidi"/>
          <w:sz w:val="28"/>
          <w:szCs w:val="28"/>
          <w:rtl/>
        </w:rPr>
        <w:t xml:space="preserve"> الإقليمية والعالمية حيث </w:t>
      </w:r>
      <w:r w:rsidR="00854FA3" w:rsidRPr="001B0BF0">
        <w:rPr>
          <w:rFonts w:asciiTheme="majorBidi" w:hAnsiTheme="majorBidi"/>
          <w:sz w:val="28"/>
          <w:szCs w:val="28"/>
          <w:rtl/>
        </w:rPr>
        <w:t>تقدم</w:t>
      </w:r>
      <w:r w:rsidRPr="001B0BF0">
        <w:rPr>
          <w:rFonts w:asciiTheme="majorBidi" w:hAnsiTheme="majorBidi" w:cstheme="majorBidi"/>
          <w:sz w:val="28"/>
          <w:szCs w:val="28"/>
          <w:rtl/>
        </w:rPr>
        <w:t xml:space="preserve"> كل </w:t>
      </w:r>
      <w:r w:rsidR="00854FA3" w:rsidRPr="001B0BF0">
        <w:rPr>
          <w:rFonts w:asciiTheme="majorBidi" w:hAnsiTheme="majorBidi"/>
          <w:sz w:val="28"/>
          <w:szCs w:val="28"/>
          <w:rtl/>
        </w:rPr>
        <w:t>صالة فنيّة</w:t>
      </w:r>
      <w:r w:rsidRPr="001B0BF0">
        <w:rPr>
          <w:rFonts w:asciiTheme="majorBidi" w:hAnsiTheme="majorBidi" w:cstheme="majorBidi"/>
          <w:sz w:val="28"/>
          <w:szCs w:val="28"/>
          <w:rtl/>
        </w:rPr>
        <w:t xml:space="preserve"> فردي أو </w:t>
      </w:r>
      <w:r w:rsidR="00854FA3" w:rsidRPr="001B0BF0">
        <w:rPr>
          <w:rFonts w:asciiTheme="majorBidi" w:hAnsiTheme="majorBidi"/>
          <w:sz w:val="28"/>
          <w:szCs w:val="28"/>
          <w:rtl/>
        </w:rPr>
        <w:t>ثنائي</w:t>
      </w:r>
      <w:r w:rsidRPr="001B0BF0">
        <w:rPr>
          <w:rFonts w:asciiTheme="majorBidi" w:hAnsiTheme="majorBidi" w:cstheme="majorBidi"/>
          <w:sz w:val="28"/>
          <w:szCs w:val="28"/>
          <w:rtl/>
        </w:rPr>
        <w:t xml:space="preserve"> لعمالقة الفن في القرن العشرين. ويترتب على المعارض تقديم طلباتهم لمنصات عرض أعمال فناني القرن المنصرم والذين كانت لهم بصمة مؤثرة في الساحة الفنية آنذاك وعلى الأجيال الفنية اللاحقة. كما يشجع آرت دبي </w:t>
      </w:r>
      <w:r w:rsidR="00E50338" w:rsidRPr="001B0BF0">
        <w:rPr>
          <w:rFonts w:asciiTheme="majorBidi" w:hAnsiTheme="majorBidi"/>
          <w:sz w:val="28"/>
          <w:szCs w:val="28"/>
          <w:rtl/>
        </w:rPr>
        <w:t>الصالات معرض الفن</w:t>
      </w:r>
      <w:r w:rsidR="00E50338" w:rsidRPr="001B0BF0">
        <w:rPr>
          <w:rFonts w:asciiTheme="majorBidi" w:hAnsiTheme="majorBidi"/>
          <w:sz w:val="28"/>
          <w:szCs w:val="28"/>
        </w:rPr>
        <w:t xml:space="preserve"> </w:t>
      </w:r>
      <w:r w:rsidRPr="001B0BF0">
        <w:rPr>
          <w:rFonts w:asciiTheme="majorBidi" w:hAnsiTheme="majorBidi" w:cstheme="majorBidi"/>
          <w:sz w:val="28"/>
          <w:szCs w:val="28"/>
          <w:rtl/>
        </w:rPr>
        <w:t>المشاركة على التركيز على حقبة زمنية أو فكرة معينة من أعمال الفنانين.</w:t>
      </w:r>
    </w:p>
    <w:p w:rsidR="00855893" w:rsidRPr="001B0BF0" w:rsidRDefault="00855893" w:rsidP="00855893">
      <w:pPr>
        <w:spacing w:line="276" w:lineRule="auto"/>
        <w:jc w:val="right"/>
        <w:rPr>
          <w:rFonts w:asciiTheme="majorBidi" w:hAnsiTheme="majorBidi" w:cstheme="majorBidi"/>
          <w:sz w:val="28"/>
          <w:szCs w:val="28"/>
          <w:rtl/>
        </w:rPr>
      </w:pPr>
      <w:r w:rsidRPr="001B0BF0">
        <w:rPr>
          <w:rFonts w:asciiTheme="majorBidi" w:hAnsiTheme="majorBidi" w:cstheme="majorBidi"/>
          <w:sz w:val="28"/>
          <w:szCs w:val="28"/>
        </w:rPr>
        <w:t> </w:t>
      </w:r>
    </w:p>
    <w:p w:rsidR="00855893" w:rsidRPr="001B0BF0" w:rsidRDefault="00855893" w:rsidP="00855893">
      <w:pPr>
        <w:spacing w:line="276" w:lineRule="auto"/>
        <w:jc w:val="right"/>
        <w:rPr>
          <w:rFonts w:asciiTheme="majorBidi" w:hAnsiTheme="majorBidi" w:cstheme="majorBidi"/>
          <w:sz w:val="28"/>
          <w:szCs w:val="28"/>
        </w:rPr>
      </w:pPr>
      <w:r w:rsidRPr="001B0BF0">
        <w:rPr>
          <w:rFonts w:asciiTheme="majorBidi" w:hAnsiTheme="majorBidi" w:cstheme="majorBidi"/>
          <w:sz w:val="28"/>
          <w:szCs w:val="28"/>
          <w:rtl/>
        </w:rPr>
        <w:t xml:space="preserve">وتخضع جميع الأعمال المتقدمة إلى مراجعة </w:t>
      </w:r>
      <w:r w:rsidRPr="001B0BF0">
        <w:rPr>
          <w:rFonts w:asciiTheme="majorBidi" w:hAnsiTheme="majorBidi"/>
          <w:sz w:val="28"/>
          <w:szCs w:val="28"/>
          <w:rtl/>
        </w:rPr>
        <w:t>اللجنة االستشارية</w:t>
      </w:r>
      <w:r w:rsidRPr="001B0BF0">
        <w:rPr>
          <w:rFonts w:asciiTheme="majorBidi" w:hAnsiTheme="majorBidi" w:cstheme="majorBidi"/>
          <w:sz w:val="28"/>
          <w:szCs w:val="28"/>
          <w:rtl/>
        </w:rPr>
        <w:t xml:space="preserve"> والتي تحدد الأعمال المشاركة بحسب ثقلها الفني ومقدار إسهامها في برامج المعرض ومنصات العرض المشاركة.</w:t>
      </w:r>
    </w:p>
    <w:p w:rsidR="00855893" w:rsidRPr="001B0BF0" w:rsidRDefault="00855893" w:rsidP="00855893">
      <w:pPr>
        <w:spacing w:line="276" w:lineRule="auto"/>
        <w:jc w:val="right"/>
        <w:rPr>
          <w:rFonts w:asciiTheme="majorBidi" w:hAnsiTheme="majorBidi" w:cstheme="majorBidi"/>
          <w:sz w:val="28"/>
          <w:szCs w:val="28"/>
        </w:rPr>
      </w:pPr>
    </w:p>
    <w:p w:rsidR="00855893" w:rsidRPr="001B0BF0" w:rsidRDefault="00855893" w:rsidP="00855893">
      <w:pPr>
        <w:spacing w:line="276" w:lineRule="auto"/>
        <w:jc w:val="right"/>
        <w:rPr>
          <w:rFonts w:asciiTheme="majorBidi" w:hAnsiTheme="majorBidi" w:cstheme="majorBidi"/>
          <w:b/>
          <w:bCs/>
          <w:sz w:val="28"/>
          <w:szCs w:val="28"/>
          <w:rtl/>
        </w:rPr>
      </w:pPr>
      <w:r w:rsidRPr="001B0BF0">
        <w:rPr>
          <w:rFonts w:asciiTheme="majorBidi" w:hAnsiTheme="majorBidi" w:cstheme="majorBidi"/>
          <w:b/>
          <w:bCs/>
          <w:sz w:val="28"/>
          <w:szCs w:val="28"/>
          <w:rtl/>
        </w:rPr>
        <w:t xml:space="preserve">نبذة عن معرض آرت دبي كونتمبراري </w:t>
      </w:r>
    </w:p>
    <w:p w:rsidR="00855893" w:rsidRPr="001B0BF0" w:rsidRDefault="00855893" w:rsidP="001B0BF0">
      <w:pPr>
        <w:spacing w:line="276" w:lineRule="auto"/>
        <w:jc w:val="right"/>
        <w:rPr>
          <w:rFonts w:asciiTheme="majorBidi" w:hAnsiTheme="majorBidi" w:cstheme="majorBidi"/>
          <w:sz w:val="28"/>
          <w:szCs w:val="28"/>
        </w:rPr>
      </w:pPr>
      <w:r w:rsidRPr="001B0BF0">
        <w:rPr>
          <w:rFonts w:asciiTheme="majorBidi" w:hAnsiTheme="majorBidi" w:cstheme="majorBidi"/>
          <w:sz w:val="28"/>
          <w:szCs w:val="28"/>
          <w:rtl/>
        </w:rPr>
        <w:t>هو معرض مخصص للأعمال المعاصرة من خلال ما بي</w:t>
      </w:r>
      <w:r w:rsidRPr="001B0BF0">
        <w:rPr>
          <w:sz w:val="28"/>
          <w:szCs w:val="28"/>
          <w:rtl/>
        </w:rPr>
        <w:t xml:space="preserve">ن </w:t>
      </w:r>
      <w:r w:rsidR="001B0BF0" w:rsidRPr="001B0BF0">
        <w:rPr>
          <w:sz w:val="28"/>
          <w:szCs w:val="28"/>
          <w:rtl/>
        </w:rPr>
        <w:t>٧٠</w:t>
      </w:r>
      <w:r w:rsidRPr="001B0BF0">
        <w:rPr>
          <w:sz w:val="28"/>
          <w:szCs w:val="28"/>
          <w:rtl/>
        </w:rPr>
        <w:t xml:space="preserve"> إلى </w:t>
      </w:r>
      <w:r w:rsidR="001B0BF0" w:rsidRPr="001B0BF0">
        <w:rPr>
          <w:sz w:val="28"/>
          <w:szCs w:val="28"/>
          <w:rtl/>
        </w:rPr>
        <w:t>٧٥</w:t>
      </w:r>
      <w:r w:rsidRPr="001B0BF0">
        <w:rPr>
          <w:sz w:val="28"/>
          <w:szCs w:val="28"/>
          <w:rtl/>
        </w:rPr>
        <w:t xml:space="preserve"> </w:t>
      </w:r>
      <w:r w:rsidR="00E50338" w:rsidRPr="001B0BF0">
        <w:rPr>
          <w:sz w:val="28"/>
          <w:szCs w:val="28"/>
          <w:rtl/>
        </w:rPr>
        <w:t xml:space="preserve">صالات </w:t>
      </w:r>
      <w:r w:rsidR="00E50338" w:rsidRPr="001B0BF0">
        <w:rPr>
          <w:rFonts w:asciiTheme="majorBidi" w:hAnsiTheme="majorBidi"/>
          <w:sz w:val="28"/>
          <w:szCs w:val="28"/>
          <w:rtl/>
        </w:rPr>
        <w:t>معرض الفن</w:t>
      </w:r>
      <w:r w:rsidRPr="001B0BF0">
        <w:rPr>
          <w:rFonts w:asciiTheme="majorBidi" w:hAnsiTheme="majorBidi" w:cstheme="majorBidi"/>
          <w:sz w:val="28"/>
          <w:szCs w:val="28"/>
          <w:rtl/>
        </w:rPr>
        <w:t xml:space="preserve"> تتنوع بين المعارض العالمية الكبرى والمعارض الشابة الصاعدة. وهو ذات التنوع بين الفنانين المشاركين فمنهم من له باع طويل واسم معروف في الساحة الفنية العالمية ومنهم من لا يزال يشق طريقه الواعد نحو النجومية. وتشمل الأعمال المشاركة مختلف الوسائط الفنية من رسومات وتخطيطات ومنحوتات وتركيبات وفيديوات وصور وعروض أداء حي.</w:t>
      </w:r>
      <w:r w:rsidRPr="001B0BF0">
        <w:rPr>
          <w:rFonts w:asciiTheme="majorBidi" w:hAnsiTheme="majorBidi" w:cstheme="majorBidi"/>
          <w:sz w:val="28"/>
          <w:szCs w:val="28"/>
        </w:rPr>
        <w:t>  </w:t>
      </w:r>
    </w:p>
    <w:p w:rsidR="00855893" w:rsidRPr="001B0BF0" w:rsidRDefault="00855893" w:rsidP="001B0BF0">
      <w:pPr>
        <w:spacing w:line="276" w:lineRule="auto"/>
        <w:jc w:val="right"/>
        <w:rPr>
          <w:rFonts w:asciiTheme="majorBidi" w:hAnsiTheme="majorBidi" w:cstheme="majorBidi"/>
          <w:b/>
          <w:bCs/>
          <w:sz w:val="28"/>
          <w:szCs w:val="28"/>
        </w:rPr>
      </w:pPr>
      <w:r w:rsidRPr="001B0BF0">
        <w:rPr>
          <w:rFonts w:asciiTheme="majorBidi" w:hAnsiTheme="majorBidi" w:cstheme="majorBidi"/>
          <w:sz w:val="28"/>
          <w:szCs w:val="28"/>
        </w:rPr>
        <w:br/>
      </w:r>
      <w:r w:rsidRPr="001B0BF0">
        <w:rPr>
          <w:rFonts w:asciiTheme="majorBidi" w:hAnsiTheme="majorBidi" w:cstheme="majorBidi"/>
          <w:sz w:val="28"/>
          <w:szCs w:val="28"/>
          <w:rtl/>
        </w:rPr>
        <w:t xml:space="preserve">ويسلط آرت دبي كونتمبراري الضوء على </w:t>
      </w:r>
      <w:r w:rsidR="00E50338" w:rsidRPr="001B0BF0">
        <w:rPr>
          <w:rFonts w:asciiTheme="majorBidi" w:hAnsiTheme="majorBidi"/>
          <w:sz w:val="28"/>
          <w:szCs w:val="28"/>
          <w:rtl/>
        </w:rPr>
        <w:t>الصلات</w:t>
      </w:r>
      <w:r w:rsidRPr="001B0BF0">
        <w:rPr>
          <w:rFonts w:asciiTheme="majorBidi" w:hAnsiTheme="majorBidi" w:cstheme="majorBidi"/>
          <w:sz w:val="28"/>
          <w:szCs w:val="28"/>
          <w:rtl/>
        </w:rPr>
        <w:t xml:space="preserve"> الفنية التجارية والتي دخلت السوق الفنية خلال العامين الماضيين  ويمكن للمعارض الفنية الراغبة بالمشاركة في معرض </w:t>
      </w:r>
      <w:r w:rsidR="001B0BF0">
        <w:rPr>
          <w:color w:val="000000"/>
          <w:sz w:val="28"/>
          <w:szCs w:val="28"/>
          <w:shd w:val="clear" w:color="auto" w:fill="FDFDFD"/>
          <w:rtl/>
        </w:rPr>
        <w:t>٢٠١٧</w:t>
      </w:r>
      <w:r w:rsidRPr="001B0BF0">
        <w:rPr>
          <w:rFonts w:asciiTheme="majorBidi" w:hAnsiTheme="majorBidi" w:cstheme="majorBidi"/>
          <w:sz w:val="28"/>
          <w:szCs w:val="28"/>
          <w:rtl/>
        </w:rPr>
        <w:t xml:space="preserve"> أن تقدم طلباً الكترونياً يشتمل على مقترح لتصميم المنصة لأحد برنامجي المعرض: كولكتيف، وهو القسم الأكبر في معرض كونتمبراري والذي يشمل الأعمال التشاركية وسولو، للأعمال التي يقدمها فنان واحد أو إثنان حيث ستعمل </w:t>
      </w:r>
      <w:r w:rsidRPr="001B0BF0">
        <w:rPr>
          <w:rFonts w:asciiTheme="majorBidi" w:hAnsiTheme="majorBidi"/>
          <w:sz w:val="28"/>
          <w:szCs w:val="28"/>
          <w:rtl/>
        </w:rPr>
        <w:t>اللجنة التحكيمية</w:t>
      </w:r>
      <w:r w:rsidRPr="001B0BF0">
        <w:rPr>
          <w:rFonts w:asciiTheme="majorBidi" w:hAnsiTheme="majorBidi" w:cstheme="majorBidi"/>
          <w:sz w:val="28"/>
          <w:szCs w:val="28"/>
          <w:rtl/>
        </w:rPr>
        <w:t>على مراجعة جميع الأعمال المتقدمة لاختيار الأعمال المشاركة بحسب ثقلها الفني ومقدار إسهامها في برامج المعرض.</w:t>
      </w:r>
    </w:p>
    <w:p w:rsidR="00855893" w:rsidRPr="001B0BF0" w:rsidRDefault="00855893" w:rsidP="00855893">
      <w:pPr>
        <w:spacing w:line="276" w:lineRule="auto"/>
        <w:rPr>
          <w:rFonts w:asciiTheme="majorBidi" w:hAnsiTheme="majorBidi" w:cstheme="majorBidi"/>
          <w:b/>
          <w:bCs/>
          <w:sz w:val="28"/>
          <w:szCs w:val="28"/>
        </w:rPr>
      </w:pPr>
    </w:p>
    <w:p w:rsidR="00030599" w:rsidRPr="001B0BF0" w:rsidRDefault="00030599" w:rsidP="00974492">
      <w:pPr>
        <w:spacing w:line="276" w:lineRule="auto"/>
        <w:jc w:val="right"/>
        <w:rPr>
          <w:rFonts w:asciiTheme="majorBidi" w:hAnsiTheme="majorBidi" w:cstheme="majorBidi"/>
          <w:b/>
          <w:bCs/>
          <w:sz w:val="28"/>
          <w:szCs w:val="28"/>
        </w:rPr>
      </w:pPr>
      <w:r w:rsidRPr="001B0BF0">
        <w:rPr>
          <w:rFonts w:asciiTheme="majorBidi" w:hAnsiTheme="majorBidi" w:cstheme="majorBidi"/>
          <w:b/>
          <w:bCs/>
          <w:sz w:val="28"/>
          <w:szCs w:val="28"/>
          <w:rtl/>
        </w:rPr>
        <w:t>نبذة عن آرت دبي</w:t>
      </w:r>
    </w:p>
    <w:p w:rsidR="00030599" w:rsidRPr="001B0BF0" w:rsidRDefault="00030599" w:rsidP="00974492">
      <w:pPr>
        <w:spacing w:line="276" w:lineRule="auto"/>
        <w:jc w:val="right"/>
        <w:rPr>
          <w:rFonts w:asciiTheme="majorBidi" w:hAnsiTheme="majorBidi" w:cstheme="majorBidi"/>
          <w:sz w:val="28"/>
          <w:szCs w:val="28"/>
        </w:rPr>
      </w:pPr>
      <w:r w:rsidRPr="001B0BF0">
        <w:rPr>
          <w:rFonts w:asciiTheme="majorBidi" w:hAnsiTheme="majorBidi" w:cstheme="majorBidi"/>
          <w:sz w:val="28"/>
          <w:szCs w:val="28"/>
          <w:rtl/>
        </w:rPr>
        <w:t xml:space="preserve">يقام معرض آرت دبي تحت الرعاية الكريمة لصاحب السمو الشيخ محمد بن راشد آل مكتوم نائب رئيس الدولة رئيس مجلس الوزراء حاكم دبي (رعاه الله). </w:t>
      </w:r>
    </w:p>
    <w:p w:rsidR="00030599" w:rsidRPr="001B0BF0" w:rsidRDefault="00030599" w:rsidP="00974492">
      <w:pPr>
        <w:spacing w:line="276" w:lineRule="auto"/>
        <w:jc w:val="right"/>
        <w:rPr>
          <w:rFonts w:asciiTheme="majorBidi" w:hAnsiTheme="majorBidi" w:cstheme="majorBidi"/>
          <w:sz w:val="28"/>
          <w:szCs w:val="28"/>
        </w:rPr>
      </w:pPr>
      <w:r w:rsidRPr="001B0BF0">
        <w:rPr>
          <w:rFonts w:asciiTheme="majorBidi" w:hAnsiTheme="majorBidi" w:cstheme="majorBidi"/>
          <w:sz w:val="28"/>
          <w:szCs w:val="28"/>
          <w:rtl/>
        </w:rPr>
        <w:t>يقام</w:t>
      </w:r>
      <w:r w:rsidR="00974492" w:rsidRPr="001B0BF0">
        <w:rPr>
          <w:rFonts w:asciiTheme="majorBidi" w:hAnsiTheme="majorBidi" w:cstheme="majorBidi"/>
          <w:sz w:val="28"/>
          <w:szCs w:val="28"/>
          <w:rtl/>
        </w:rPr>
        <w:t xml:space="preserve"> آرت دبي </w:t>
      </w:r>
      <w:r w:rsidRPr="001B0BF0">
        <w:rPr>
          <w:rFonts w:asciiTheme="majorBidi" w:hAnsiTheme="majorBidi" w:cstheme="majorBidi"/>
          <w:sz w:val="28"/>
          <w:szCs w:val="28"/>
          <w:rtl/>
        </w:rPr>
        <w:t>بالشراكة مع مجموعة أبراج وتحت رعاية جوليوس باير وبياجيه. تستضيف مدينة جميرا الحدث. هيئة دبي للثقافة والفنون هي شريك استراتيجي لمعرض</w:t>
      </w:r>
      <w:r w:rsidR="00974492" w:rsidRPr="001B0BF0">
        <w:rPr>
          <w:rFonts w:asciiTheme="majorBidi" w:hAnsiTheme="majorBidi" w:cstheme="majorBidi"/>
          <w:sz w:val="28"/>
          <w:szCs w:val="28"/>
          <w:rtl/>
        </w:rPr>
        <w:t xml:space="preserve"> آرت دبي </w:t>
      </w:r>
      <w:r w:rsidRPr="001B0BF0">
        <w:rPr>
          <w:rFonts w:asciiTheme="majorBidi" w:hAnsiTheme="majorBidi" w:cstheme="majorBidi"/>
          <w:sz w:val="28"/>
          <w:szCs w:val="28"/>
          <w:rtl/>
        </w:rPr>
        <w:t>وداعم للبرنامج التعليمي على مدار العام.</w:t>
      </w:r>
    </w:p>
    <w:p w:rsidR="00B54752" w:rsidRPr="001B0BF0" w:rsidRDefault="00B54752" w:rsidP="00B00EEF">
      <w:pPr>
        <w:spacing w:line="276" w:lineRule="auto"/>
        <w:jc w:val="right"/>
        <w:rPr>
          <w:rFonts w:asciiTheme="majorBidi" w:hAnsiTheme="majorBidi" w:cstheme="majorBidi"/>
          <w:sz w:val="28"/>
          <w:szCs w:val="28"/>
          <w:rtl/>
        </w:rPr>
      </w:pPr>
    </w:p>
    <w:p w:rsidR="00B54752" w:rsidRPr="001B0BF0" w:rsidRDefault="00030599" w:rsidP="001B0BF0">
      <w:pPr>
        <w:spacing w:line="276" w:lineRule="auto"/>
        <w:jc w:val="right"/>
        <w:rPr>
          <w:rFonts w:asciiTheme="majorBidi" w:hAnsiTheme="majorBidi" w:cstheme="majorBidi"/>
          <w:sz w:val="28"/>
          <w:szCs w:val="28"/>
          <w:rtl/>
        </w:rPr>
      </w:pPr>
      <w:r w:rsidRPr="001B0BF0">
        <w:rPr>
          <w:rFonts w:asciiTheme="majorBidi" w:hAnsiTheme="majorBidi" w:cstheme="majorBidi"/>
          <w:sz w:val="28"/>
          <w:szCs w:val="28"/>
          <w:rtl/>
        </w:rPr>
        <w:t xml:space="preserve">قاعات </w:t>
      </w:r>
      <w:r w:rsidR="00B54752" w:rsidRPr="001B0BF0">
        <w:rPr>
          <w:rFonts w:asciiTheme="majorBidi" w:hAnsiTheme="majorBidi" w:cstheme="majorBidi"/>
          <w:sz w:val="28"/>
          <w:szCs w:val="28"/>
          <w:rtl/>
        </w:rPr>
        <w:t>م</w:t>
      </w:r>
      <w:r w:rsidRPr="001B0BF0">
        <w:rPr>
          <w:rFonts w:asciiTheme="majorBidi" w:hAnsiTheme="majorBidi" w:cstheme="majorBidi"/>
          <w:sz w:val="28"/>
          <w:szCs w:val="28"/>
          <w:rtl/>
        </w:rPr>
        <w:t xml:space="preserve">عرض </w:t>
      </w:r>
      <w:r w:rsidR="00974492" w:rsidRPr="001B0BF0">
        <w:rPr>
          <w:rFonts w:asciiTheme="majorBidi" w:hAnsiTheme="majorBidi" w:cstheme="majorBidi"/>
          <w:sz w:val="28"/>
          <w:szCs w:val="28"/>
          <w:rtl/>
        </w:rPr>
        <w:t xml:space="preserve">آرت دبي </w:t>
      </w:r>
      <w:r w:rsidR="001B0BF0">
        <w:rPr>
          <w:color w:val="000000"/>
          <w:sz w:val="28"/>
          <w:szCs w:val="28"/>
          <w:shd w:val="clear" w:color="auto" w:fill="FDFDFD"/>
          <w:rtl/>
        </w:rPr>
        <w:t>٢٠١٦</w:t>
      </w:r>
      <w:r w:rsidRPr="001B0BF0">
        <w:rPr>
          <w:rFonts w:asciiTheme="majorBidi" w:hAnsiTheme="majorBidi" w:cstheme="majorBidi"/>
          <w:sz w:val="28"/>
          <w:szCs w:val="28"/>
          <w:rtl/>
        </w:rPr>
        <w:t xml:space="preserve"> </w:t>
      </w:r>
      <w:r w:rsidR="00B54752" w:rsidRPr="001B0BF0">
        <w:rPr>
          <w:rFonts w:asciiTheme="majorBidi" w:hAnsiTheme="majorBidi" w:cstheme="majorBidi"/>
          <w:sz w:val="28"/>
          <w:szCs w:val="28"/>
          <w:rtl/>
        </w:rPr>
        <w:t xml:space="preserve">بلغت </w:t>
      </w:r>
      <w:r w:rsidR="001B0BF0">
        <w:rPr>
          <w:color w:val="000000"/>
          <w:sz w:val="28"/>
          <w:szCs w:val="28"/>
          <w:shd w:val="clear" w:color="auto" w:fill="FDFDFD"/>
          <w:rtl/>
        </w:rPr>
        <w:t>٩٤</w:t>
      </w:r>
      <w:r w:rsidR="00B54752" w:rsidRPr="001B0BF0">
        <w:rPr>
          <w:rFonts w:asciiTheme="majorBidi" w:hAnsiTheme="majorBidi" w:cstheme="majorBidi"/>
          <w:sz w:val="28"/>
          <w:szCs w:val="28"/>
          <w:rtl/>
        </w:rPr>
        <w:t xml:space="preserve"> </w:t>
      </w:r>
      <w:r w:rsidRPr="001B0BF0">
        <w:rPr>
          <w:rFonts w:asciiTheme="majorBidi" w:hAnsiTheme="majorBidi" w:cstheme="majorBidi"/>
          <w:sz w:val="28"/>
          <w:szCs w:val="28"/>
          <w:rtl/>
        </w:rPr>
        <w:t xml:space="preserve">معرضاً فنياً تم تقديمها من خلال ثلاثة برامج- كونتيمبوراري للفن المعاصر ومودرن للفن الحديث وماركر. كما يشتمل برنامج آرت دبي غير الربحي الشامل مشاريع آرت دبي على معرض لأعمال الفائزين بجائزة مجموعة أبراج للفنون ومجموعة من البرامج التعليمية تتضمن برنامج الشيخة منال للرسامين الصغار ومدرسة كامبَس آرت دبي المجتمعية بالإضافة إلى منتدى الفن العالمي الحائز على اعجاب النقاد. </w:t>
      </w:r>
    </w:p>
    <w:p w:rsidR="00B54752" w:rsidRPr="001B0BF0" w:rsidRDefault="00B54752" w:rsidP="00B00EEF">
      <w:pPr>
        <w:spacing w:line="276" w:lineRule="auto"/>
        <w:jc w:val="right"/>
        <w:rPr>
          <w:rFonts w:asciiTheme="majorBidi" w:hAnsiTheme="majorBidi" w:cstheme="majorBidi"/>
          <w:sz w:val="28"/>
          <w:szCs w:val="28"/>
          <w:rtl/>
        </w:rPr>
      </w:pPr>
    </w:p>
    <w:p w:rsidR="00030599" w:rsidRPr="001B0BF0" w:rsidRDefault="00030599" w:rsidP="001B0BF0">
      <w:pPr>
        <w:spacing w:line="276" w:lineRule="auto"/>
        <w:jc w:val="right"/>
        <w:rPr>
          <w:rFonts w:asciiTheme="majorBidi" w:hAnsiTheme="majorBidi" w:cstheme="majorBidi"/>
          <w:sz w:val="28"/>
          <w:szCs w:val="28"/>
        </w:rPr>
      </w:pPr>
      <w:r w:rsidRPr="001B0BF0">
        <w:rPr>
          <w:rFonts w:asciiTheme="majorBidi" w:hAnsiTheme="majorBidi" w:cstheme="majorBidi"/>
          <w:sz w:val="28"/>
          <w:szCs w:val="28"/>
          <w:rtl/>
        </w:rPr>
        <w:t xml:space="preserve">تقام النسخة </w:t>
      </w:r>
      <w:r w:rsidR="00B54752" w:rsidRPr="001B0BF0">
        <w:rPr>
          <w:rFonts w:asciiTheme="majorBidi" w:hAnsiTheme="majorBidi" w:cstheme="majorBidi"/>
          <w:sz w:val="28"/>
          <w:szCs w:val="28"/>
          <w:rtl/>
        </w:rPr>
        <w:t xml:space="preserve">الحادية </w:t>
      </w:r>
      <w:r w:rsidRPr="001B0BF0">
        <w:rPr>
          <w:rFonts w:asciiTheme="majorBidi" w:hAnsiTheme="majorBidi" w:cstheme="majorBidi"/>
          <w:sz w:val="28"/>
          <w:szCs w:val="28"/>
          <w:rtl/>
        </w:rPr>
        <w:t>عشرة من آرت دبي</w:t>
      </w:r>
      <w:r w:rsidR="00B54752" w:rsidRPr="001B0BF0">
        <w:rPr>
          <w:rFonts w:asciiTheme="majorBidi" w:hAnsiTheme="majorBidi" w:cstheme="majorBidi"/>
          <w:sz w:val="28"/>
          <w:szCs w:val="28"/>
          <w:rtl/>
        </w:rPr>
        <w:t xml:space="preserve"> خلال الفترة </w:t>
      </w:r>
      <w:r w:rsidR="001B0BF0">
        <w:rPr>
          <w:color w:val="000000"/>
          <w:sz w:val="28"/>
          <w:szCs w:val="28"/>
          <w:shd w:val="clear" w:color="auto" w:fill="FDFDFD"/>
          <w:rtl/>
        </w:rPr>
        <w:t>١٥</w:t>
      </w:r>
      <w:r w:rsidR="00B54752" w:rsidRPr="001B0BF0">
        <w:rPr>
          <w:rFonts w:asciiTheme="majorBidi" w:hAnsiTheme="majorBidi" w:cstheme="majorBidi"/>
          <w:sz w:val="28"/>
          <w:szCs w:val="28"/>
          <w:rtl/>
        </w:rPr>
        <w:t xml:space="preserve">- </w:t>
      </w:r>
      <w:r w:rsidR="001B0BF0">
        <w:rPr>
          <w:color w:val="000000"/>
          <w:sz w:val="28"/>
          <w:szCs w:val="28"/>
          <w:shd w:val="clear" w:color="auto" w:fill="FDFDFD"/>
          <w:rtl/>
        </w:rPr>
        <w:t>١٨</w:t>
      </w:r>
      <w:r w:rsidRPr="001B0BF0">
        <w:rPr>
          <w:rFonts w:asciiTheme="majorBidi" w:hAnsiTheme="majorBidi" w:cstheme="majorBidi"/>
          <w:sz w:val="28"/>
          <w:szCs w:val="28"/>
          <w:rtl/>
        </w:rPr>
        <w:t xml:space="preserve">مارس </w:t>
      </w:r>
      <w:r w:rsidR="001B0BF0">
        <w:rPr>
          <w:color w:val="000000"/>
          <w:sz w:val="28"/>
          <w:szCs w:val="28"/>
          <w:shd w:val="clear" w:color="auto" w:fill="FDFDFD"/>
          <w:rtl/>
        </w:rPr>
        <w:t>٢٠١٧</w:t>
      </w:r>
    </w:p>
    <w:p w:rsidR="009E6ABC" w:rsidRPr="001B0BF0" w:rsidRDefault="009E6ABC" w:rsidP="00B00EEF">
      <w:pPr>
        <w:spacing w:line="276" w:lineRule="auto"/>
        <w:jc w:val="right"/>
        <w:rPr>
          <w:rFonts w:asciiTheme="majorBidi" w:hAnsiTheme="majorBidi" w:cstheme="majorBidi"/>
          <w:sz w:val="20"/>
          <w:szCs w:val="20"/>
        </w:rPr>
      </w:pPr>
    </w:p>
    <w:p w:rsidR="00030599" w:rsidRPr="001B0BF0" w:rsidRDefault="008448CD" w:rsidP="00B00EEF">
      <w:pPr>
        <w:spacing w:line="276" w:lineRule="auto"/>
        <w:jc w:val="right"/>
        <w:rPr>
          <w:rFonts w:asciiTheme="minorBidi" w:hAnsiTheme="minorBidi" w:cstheme="minorBidi"/>
        </w:rPr>
      </w:pPr>
      <w:hyperlink r:id="rId10" w:history="1">
        <w:r w:rsidR="00030599" w:rsidRPr="001B0BF0">
          <w:rPr>
            <w:rStyle w:val="Hyperlink"/>
            <w:rFonts w:asciiTheme="minorBidi" w:hAnsiTheme="minorBidi" w:cstheme="minorBidi"/>
          </w:rPr>
          <w:t>artdubai.ae</w:t>
        </w:r>
      </w:hyperlink>
      <w:r w:rsidR="00030599" w:rsidRPr="001B0BF0">
        <w:rPr>
          <w:rFonts w:asciiTheme="minorBidi" w:hAnsiTheme="minorBidi" w:cstheme="minorBidi"/>
        </w:rPr>
        <w:t xml:space="preserve"> </w:t>
      </w:r>
    </w:p>
    <w:p w:rsidR="009E6ABC" w:rsidRPr="001B0BF0" w:rsidRDefault="009E6ABC" w:rsidP="00974492">
      <w:pPr>
        <w:spacing w:line="276" w:lineRule="auto"/>
        <w:jc w:val="right"/>
        <w:rPr>
          <w:rFonts w:asciiTheme="minorBidi" w:hAnsiTheme="minorBidi" w:cstheme="minorBidi"/>
        </w:rPr>
      </w:pPr>
    </w:p>
    <w:p w:rsidR="002F3CD7" w:rsidRPr="001B0BF0" w:rsidRDefault="008448CD" w:rsidP="001B0BF0">
      <w:pPr>
        <w:spacing w:line="276" w:lineRule="auto"/>
        <w:jc w:val="right"/>
        <w:rPr>
          <w:rFonts w:asciiTheme="minorBidi" w:hAnsiTheme="minorBidi" w:cstheme="minorBidi"/>
        </w:rPr>
      </w:pPr>
      <w:hyperlink r:id="rId11" w:history="1">
        <w:r w:rsidR="00030599" w:rsidRPr="001B0BF0">
          <w:rPr>
            <w:rStyle w:val="Hyperlink"/>
            <w:rFonts w:asciiTheme="minorBidi" w:hAnsiTheme="minorBidi" w:cstheme="minorBidi"/>
          </w:rPr>
          <w:t>Twitter</w:t>
        </w:r>
      </w:hyperlink>
      <w:r w:rsidR="00030599" w:rsidRPr="001B0BF0">
        <w:rPr>
          <w:rFonts w:asciiTheme="minorBidi" w:hAnsiTheme="minorBidi" w:cstheme="minorBidi"/>
        </w:rPr>
        <w:t xml:space="preserve"> | </w:t>
      </w:r>
      <w:hyperlink r:id="rId12" w:history="1">
        <w:r w:rsidR="00030599" w:rsidRPr="001B0BF0">
          <w:rPr>
            <w:rStyle w:val="Hyperlink"/>
            <w:rFonts w:asciiTheme="minorBidi" w:hAnsiTheme="minorBidi" w:cstheme="minorBidi"/>
          </w:rPr>
          <w:t>Facebook</w:t>
        </w:r>
      </w:hyperlink>
      <w:r w:rsidR="00030599" w:rsidRPr="001B0BF0">
        <w:rPr>
          <w:rFonts w:asciiTheme="minorBidi" w:hAnsiTheme="minorBidi" w:cstheme="minorBidi"/>
        </w:rPr>
        <w:t xml:space="preserve"> | </w:t>
      </w:r>
      <w:hyperlink r:id="rId13" w:history="1">
        <w:r w:rsidR="00030599" w:rsidRPr="001B0BF0">
          <w:rPr>
            <w:rStyle w:val="Hyperlink"/>
            <w:rFonts w:asciiTheme="minorBidi" w:hAnsiTheme="minorBidi" w:cstheme="minorBidi"/>
          </w:rPr>
          <w:t>Instagram</w:t>
        </w:r>
      </w:hyperlink>
      <w:r w:rsidR="00B54752" w:rsidRPr="001B0BF0">
        <w:rPr>
          <w:rFonts w:asciiTheme="minorBidi" w:hAnsiTheme="minorBidi" w:cstheme="minorBidi"/>
        </w:rPr>
        <w:t xml:space="preserve"> </w:t>
      </w:r>
    </w:p>
    <w:sectPr w:rsidR="002F3CD7" w:rsidRPr="001B0BF0" w:rsidSect="009E7B4A">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0C4" w:rsidRDefault="00C710C4" w:rsidP="00C720F7">
      <w:r>
        <w:separator/>
      </w:r>
    </w:p>
  </w:endnote>
  <w:endnote w:type="continuationSeparator" w:id="0">
    <w:p w:rsidR="00C710C4" w:rsidRDefault="00C710C4" w:rsidP="00C7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0C4" w:rsidRDefault="00C710C4" w:rsidP="00C720F7">
      <w:r>
        <w:separator/>
      </w:r>
    </w:p>
  </w:footnote>
  <w:footnote w:type="continuationSeparator" w:id="0">
    <w:p w:rsidR="00C710C4" w:rsidRDefault="00C710C4" w:rsidP="00C72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0C4" w:rsidRPr="00A42957" w:rsidRDefault="00C710C4">
    <w:pPr>
      <w:pStyle w:val="Header"/>
      <w:rPr>
        <w:rFonts w:ascii="Arial Black" w:hAnsi="Arial Black"/>
        <w:color w:val="FF0000"/>
        <w:sz w:val="20"/>
      </w:rPr>
    </w:pPr>
    <w:r w:rsidRPr="00A42957">
      <w:rPr>
        <w:rFonts w:ascii="Arial Black" w:hAnsi="Arial Black"/>
        <w:color w:val="FF0000"/>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77061"/>
    <w:multiLevelType w:val="hybridMultilevel"/>
    <w:tmpl w:val="085E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67B92"/>
    <w:multiLevelType w:val="hybridMultilevel"/>
    <w:tmpl w:val="D92CFD52"/>
    <w:lvl w:ilvl="0" w:tplc="C82CECE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D72392"/>
    <w:multiLevelType w:val="hybridMultilevel"/>
    <w:tmpl w:val="A6BE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F7"/>
    <w:rsid w:val="00030599"/>
    <w:rsid w:val="00072D6D"/>
    <w:rsid w:val="000B2C20"/>
    <w:rsid w:val="001403BD"/>
    <w:rsid w:val="001B0BF0"/>
    <w:rsid w:val="001C0FF9"/>
    <w:rsid w:val="002034C2"/>
    <w:rsid w:val="0024102E"/>
    <w:rsid w:val="00252BA9"/>
    <w:rsid w:val="002F3CD7"/>
    <w:rsid w:val="002F6FFF"/>
    <w:rsid w:val="003D5E28"/>
    <w:rsid w:val="003E03FA"/>
    <w:rsid w:val="003F002B"/>
    <w:rsid w:val="00401967"/>
    <w:rsid w:val="004A283C"/>
    <w:rsid w:val="00552902"/>
    <w:rsid w:val="00577D06"/>
    <w:rsid w:val="005A024B"/>
    <w:rsid w:val="005D371F"/>
    <w:rsid w:val="00643DCB"/>
    <w:rsid w:val="00650365"/>
    <w:rsid w:val="00673E87"/>
    <w:rsid w:val="006C64FA"/>
    <w:rsid w:val="006E4270"/>
    <w:rsid w:val="00734616"/>
    <w:rsid w:val="007530CA"/>
    <w:rsid w:val="0076567A"/>
    <w:rsid w:val="00795A84"/>
    <w:rsid w:val="007E3F04"/>
    <w:rsid w:val="008030F1"/>
    <w:rsid w:val="008059FB"/>
    <w:rsid w:val="008448CD"/>
    <w:rsid w:val="00854FA3"/>
    <w:rsid w:val="00855893"/>
    <w:rsid w:val="008559DD"/>
    <w:rsid w:val="008C04F1"/>
    <w:rsid w:val="008C4F55"/>
    <w:rsid w:val="008D4AE7"/>
    <w:rsid w:val="00974492"/>
    <w:rsid w:val="00982025"/>
    <w:rsid w:val="009A2FC1"/>
    <w:rsid w:val="009C2A8F"/>
    <w:rsid w:val="009E6ABC"/>
    <w:rsid w:val="009E7B4A"/>
    <w:rsid w:val="00A42A92"/>
    <w:rsid w:val="00A624EB"/>
    <w:rsid w:val="00A92CF7"/>
    <w:rsid w:val="00AD3431"/>
    <w:rsid w:val="00B00EEF"/>
    <w:rsid w:val="00B1654F"/>
    <w:rsid w:val="00B52F96"/>
    <w:rsid w:val="00B54752"/>
    <w:rsid w:val="00B67EF4"/>
    <w:rsid w:val="00B91532"/>
    <w:rsid w:val="00BF3269"/>
    <w:rsid w:val="00C625EF"/>
    <w:rsid w:val="00C64DA4"/>
    <w:rsid w:val="00C710C4"/>
    <w:rsid w:val="00C720F7"/>
    <w:rsid w:val="00DE7B72"/>
    <w:rsid w:val="00E35073"/>
    <w:rsid w:val="00E50338"/>
    <w:rsid w:val="00E50B01"/>
    <w:rsid w:val="00F2335A"/>
    <w:rsid w:val="00F47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D9ECDCF-9553-41A7-9938-479F3420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0F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0F7"/>
    <w:pPr>
      <w:tabs>
        <w:tab w:val="center" w:pos="4513"/>
        <w:tab w:val="right" w:pos="9026"/>
      </w:tabs>
    </w:pPr>
    <w:rPr>
      <w:rFonts w:ascii="Calibri" w:eastAsia="Calibri" w:hAnsi="Calibri" w:cs="Arial"/>
      <w:sz w:val="22"/>
      <w:szCs w:val="22"/>
      <w:lang w:val="en-GB"/>
    </w:rPr>
  </w:style>
  <w:style w:type="character" w:customStyle="1" w:styleId="HeaderChar">
    <w:name w:val="Header Char"/>
    <w:basedOn w:val="DefaultParagraphFont"/>
    <w:link w:val="Header"/>
    <w:uiPriority w:val="99"/>
    <w:rsid w:val="00C720F7"/>
    <w:rPr>
      <w:rFonts w:ascii="Calibri" w:eastAsia="Calibri" w:hAnsi="Calibri" w:cs="Arial"/>
      <w:lang w:val="en-GB"/>
    </w:rPr>
  </w:style>
  <w:style w:type="character" w:styleId="Hyperlink">
    <w:name w:val="Hyperlink"/>
    <w:uiPriority w:val="99"/>
    <w:unhideWhenUsed/>
    <w:rsid w:val="00C720F7"/>
    <w:rPr>
      <w:color w:val="0563C1"/>
      <w:u w:val="single"/>
    </w:rPr>
  </w:style>
  <w:style w:type="character" w:customStyle="1" w:styleId="bumpedfont15">
    <w:name w:val="bumpedfont15"/>
    <w:rsid w:val="00C720F7"/>
  </w:style>
  <w:style w:type="paragraph" w:styleId="Footer">
    <w:name w:val="footer"/>
    <w:basedOn w:val="Normal"/>
    <w:link w:val="FooterChar"/>
    <w:uiPriority w:val="99"/>
    <w:unhideWhenUsed/>
    <w:rsid w:val="00C720F7"/>
    <w:pPr>
      <w:tabs>
        <w:tab w:val="center" w:pos="4680"/>
        <w:tab w:val="right" w:pos="9360"/>
      </w:tabs>
    </w:pPr>
  </w:style>
  <w:style w:type="character" w:customStyle="1" w:styleId="FooterChar">
    <w:name w:val="Footer Char"/>
    <w:basedOn w:val="DefaultParagraphFont"/>
    <w:link w:val="Footer"/>
    <w:uiPriority w:val="99"/>
    <w:rsid w:val="00C720F7"/>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A024B"/>
    <w:rPr>
      <w:sz w:val="18"/>
      <w:szCs w:val="18"/>
    </w:rPr>
  </w:style>
  <w:style w:type="paragraph" w:styleId="CommentText">
    <w:name w:val="annotation text"/>
    <w:basedOn w:val="Normal"/>
    <w:link w:val="CommentTextChar"/>
    <w:uiPriority w:val="99"/>
    <w:semiHidden/>
    <w:unhideWhenUsed/>
    <w:rsid w:val="005A024B"/>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5A024B"/>
    <w:rPr>
      <w:rFonts w:eastAsiaTheme="minorEastAsia"/>
      <w:sz w:val="24"/>
      <w:szCs w:val="24"/>
    </w:rPr>
  </w:style>
  <w:style w:type="paragraph" w:styleId="ListParagraph">
    <w:name w:val="List Paragraph"/>
    <w:basedOn w:val="Normal"/>
    <w:uiPriority w:val="34"/>
    <w:qFormat/>
    <w:rsid w:val="005A024B"/>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650365"/>
    <w:rPr>
      <w:rFonts w:ascii="Tahoma" w:hAnsi="Tahoma" w:cs="Tahoma"/>
      <w:sz w:val="16"/>
      <w:szCs w:val="16"/>
    </w:rPr>
  </w:style>
  <w:style w:type="character" w:customStyle="1" w:styleId="BalloonTextChar">
    <w:name w:val="Balloon Text Char"/>
    <w:basedOn w:val="DefaultParagraphFont"/>
    <w:link w:val="BalloonText"/>
    <w:uiPriority w:val="99"/>
    <w:semiHidden/>
    <w:rsid w:val="00650365"/>
    <w:rPr>
      <w:rFonts w:ascii="Tahoma" w:hAnsi="Tahoma" w:cs="Tahoma"/>
      <w:sz w:val="16"/>
      <w:szCs w:val="16"/>
    </w:rPr>
  </w:style>
  <w:style w:type="character" w:customStyle="1" w:styleId="apple-converted-space">
    <w:name w:val="apple-converted-space"/>
    <w:basedOn w:val="DefaultParagraphFont"/>
    <w:rsid w:val="001B0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562461">
      <w:bodyDiv w:val="1"/>
      <w:marLeft w:val="0"/>
      <w:marRight w:val="0"/>
      <w:marTop w:val="0"/>
      <w:marBottom w:val="0"/>
      <w:divBdr>
        <w:top w:val="none" w:sz="0" w:space="0" w:color="auto"/>
        <w:left w:val="none" w:sz="0" w:space="0" w:color="auto"/>
        <w:bottom w:val="none" w:sz="0" w:space="0" w:color="auto"/>
        <w:right w:val="none" w:sz="0" w:space="0" w:color="auto"/>
      </w:divBdr>
      <w:divsChild>
        <w:div w:id="1958560355">
          <w:marLeft w:val="0"/>
          <w:marRight w:val="0"/>
          <w:marTop w:val="105"/>
          <w:marBottom w:val="30"/>
          <w:divBdr>
            <w:top w:val="none" w:sz="0" w:space="0" w:color="auto"/>
            <w:left w:val="none" w:sz="0" w:space="0" w:color="auto"/>
            <w:bottom w:val="none" w:sz="0" w:space="0" w:color="auto"/>
            <w:right w:val="none" w:sz="0" w:space="0" w:color="auto"/>
          </w:divBdr>
          <w:divsChild>
            <w:div w:id="1637679654">
              <w:marLeft w:val="0"/>
              <w:marRight w:val="0"/>
              <w:marTop w:val="0"/>
              <w:marBottom w:val="0"/>
              <w:divBdr>
                <w:top w:val="none" w:sz="0" w:space="0" w:color="auto"/>
                <w:left w:val="none" w:sz="0" w:space="0" w:color="auto"/>
                <w:bottom w:val="none" w:sz="0" w:space="0" w:color="auto"/>
                <w:right w:val="none" w:sz="0" w:space="0" w:color="auto"/>
              </w:divBdr>
              <w:divsChild>
                <w:div w:id="4919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9354">
          <w:marLeft w:val="0"/>
          <w:marRight w:val="0"/>
          <w:marTop w:val="0"/>
          <w:marBottom w:val="0"/>
          <w:divBdr>
            <w:top w:val="none" w:sz="0" w:space="0" w:color="auto"/>
            <w:left w:val="none" w:sz="0" w:space="0" w:color="auto"/>
            <w:bottom w:val="none" w:sz="0" w:space="0" w:color="auto"/>
            <w:right w:val="none" w:sz="0" w:space="0" w:color="auto"/>
          </w:divBdr>
          <w:divsChild>
            <w:div w:id="739402686">
              <w:marLeft w:val="0"/>
              <w:marRight w:val="0"/>
              <w:marTop w:val="0"/>
              <w:marBottom w:val="0"/>
              <w:divBdr>
                <w:top w:val="none" w:sz="0" w:space="0" w:color="auto"/>
                <w:left w:val="none" w:sz="0" w:space="0" w:color="auto"/>
                <w:bottom w:val="none" w:sz="0" w:space="0" w:color="auto"/>
                <w:right w:val="none" w:sz="0" w:space="0" w:color="auto"/>
              </w:divBdr>
              <w:divsChild>
                <w:div w:id="562981306">
                  <w:marLeft w:val="0"/>
                  <w:marRight w:val="60"/>
                  <w:marTop w:val="0"/>
                  <w:marBottom w:val="0"/>
                  <w:divBdr>
                    <w:top w:val="none" w:sz="0" w:space="0" w:color="auto"/>
                    <w:left w:val="none" w:sz="0" w:space="0" w:color="auto"/>
                    <w:bottom w:val="none" w:sz="0" w:space="0" w:color="auto"/>
                    <w:right w:val="none" w:sz="0" w:space="0" w:color="auto"/>
                  </w:divBdr>
                  <w:divsChild>
                    <w:div w:id="608851248">
                      <w:marLeft w:val="0"/>
                      <w:marRight w:val="0"/>
                      <w:marTop w:val="0"/>
                      <w:marBottom w:val="120"/>
                      <w:divBdr>
                        <w:top w:val="single" w:sz="6" w:space="0" w:color="C0C0C0"/>
                        <w:left w:val="single" w:sz="6" w:space="0" w:color="D9D9D9"/>
                        <w:bottom w:val="single" w:sz="6" w:space="0" w:color="D9D9D9"/>
                        <w:right w:val="single" w:sz="6" w:space="0" w:color="D9D9D9"/>
                      </w:divBdr>
                      <w:divsChild>
                        <w:div w:id="18527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2563">
              <w:marLeft w:val="0"/>
              <w:marRight w:val="0"/>
              <w:marTop w:val="0"/>
              <w:marBottom w:val="0"/>
              <w:divBdr>
                <w:top w:val="none" w:sz="0" w:space="0" w:color="auto"/>
                <w:left w:val="none" w:sz="0" w:space="0" w:color="auto"/>
                <w:bottom w:val="none" w:sz="0" w:space="0" w:color="auto"/>
                <w:right w:val="none" w:sz="0" w:space="0" w:color="auto"/>
              </w:divBdr>
              <w:divsChild>
                <w:div w:id="1578784259">
                  <w:marLeft w:val="60"/>
                  <w:marRight w:val="0"/>
                  <w:marTop w:val="0"/>
                  <w:marBottom w:val="0"/>
                  <w:divBdr>
                    <w:top w:val="none" w:sz="0" w:space="0" w:color="auto"/>
                    <w:left w:val="none" w:sz="0" w:space="0" w:color="auto"/>
                    <w:bottom w:val="none" w:sz="0" w:space="0" w:color="auto"/>
                    <w:right w:val="none" w:sz="0" w:space="0" w:color="auto"/>
                  </w:divBdr>
                  <w:divsChild>
                    <w:div w:id="815731245">
                      <w:marLeft w:val="0"/>
                      <w:marRight w:val="0"/>
                      <w:marTop w:val="0"/>
                      <w:marBottom w:val="0"/>
                      <w:divBdr>
                        <w:top w:val="none" w:sz="0" w:space="0" w:color="auto"/>
                        <w:left w:val="none" w:sz="0" w:space="0" w:color="auto"/>
                        <w:bottom w:val="none" w:sz="0" w:space="0" w:color="auto"/>
                        <w:right w:val="none" w:sz="0" w:space="0" w:color="auto"/>
                      </w:divBdr>
                      <w:divsChild>
                        <w:div w:id="1885633663">
                          <w:marLeft w:val="0"/>
                          <w:marRight w:val="0"/>
                          <w:marTop w:val="0"/>
                          <w:marBottom w:val="120"/>
                          <w:divBdr>
                            <w:top w:val="single" w:sz="6" w:space="0" w:color="F5F5F5"/>
                            <w:left w:val="single" w:sz="6" w:space="0" w:color="F5F5F5"/>
                            <w:bottom w:val="single" w:sz="6" w:space="0" w:color="F5F5F5"/>
                            <w:right w:val="single" w:sz="6" w:space="0" w:color="F5F5F5"/>
                          </w:divBdr>
                          <w:divsChild>
                            <w:div w:id="949432676">
                              <w:marLeft w:val="0"/>
                              <w:marRight w:val="0"/>
                              <w:marTop w:val="0"/>
                              <w:marBottom w:val="0"/>
                              <w:divBdr>
                                <w:top w:val="none" w:sz="0" w:space="0" w:color="auto"/>
                                <w:left w:val="none" w:sz="0" w:space="0" w:color="auto"/>
                                <w:bottom w:val="none" w:sz="0" w:space="0" w:color="auto"/>
                                <w:right w:val="none" w:sz="0" w:space="0" w:color="auto"/>
                              </w:divBdr>
                              <w:divsChild>
                                <w:div w:id="6292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92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instagram.com/artduba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artdubai.artfai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artduba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rtdubai.ae" TargetMode="External"/><Relationship Id="rId4" Type="http://schemas.openxmlformats.org/officeDocument/2006/relationships/webSettings" Target="webSettings.xml"/><Relationship Id="rId9" Type="http://schemas.openxmlformats.org/officeDocument/2006/relationships/hyperlink" Target="mailto:alia@artdubai.a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dc:creator>
  <cp:keywords/>
  <dc:description/>
  <cp:lastModifiedBy>Alia</cp:lastModifiedBy>
  <cp:revision>3</cp:revision>
  <cp:lastPrinted>2016-06-01T08:16:00Z</cp:lastPrinted>
  <dcterms:created xsi:type="dcterms:W3CDTF">2016-06-01T08:15:00Z</dcterms:created>
  <dcterms:modified xsi:type="dcterms:W3CDTF">2016-06-01T08:17:00Z</dcterms:modified>
</cp:coreProperties>
</file>