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E409C" w14:textId="77777777" w:rsidR="00B56A9D" w:rsidRPr="00ED2830" w:rsidRDefault="00A829BD" w:rsidP="004E0891">
      <w:pPr>
        <w:pStyle w:val="MediaRelease"/>
        <w:rPr>
          <w:rFonts w:ascii="Verlag Office" w:hAnsi="Verlag Office"/>
          <w:b/>
          <w:lang w:val="en-GB"/>
        </w:rPr>
      </w:pPr>
      <w:bookmarkStart w:id="0" w:name="_GoBack"/>
      <w:bookmarkEnd w:id="0"/>
      <w:r w:rsidRPr="00ED2830">
        <w:rPr>
          <w:rFonts w:ascii="Verlag Office" w:hAnsi="Verlag Office"/>
          <w:b/>
          <w:lang w:val="en-GB"/>
        </w:rPr>
        <w:t>Media Release</w:t>
      </w:r>
    </w:p>
    <w:p w14:paraId="7AF17184" w14:textId="77777777" w:rsidR="00A829BD" w:rsidRPr="00ED2830" w:rsidRDefault="007C12CE" w:rsidP="005A13E9">
      <w:pPr>
        <w:pStyle w:val="MediaReleaseCompany"/>
        <w:spacing w:afterLines="200" w:after="480"/>
        <w:rPr>
          <w:rFonts w:ascii="Verlag Office" w:hAnsi="Verlag Office"/>
          <w:lang w:val="en-GB"/>
        </w:rPr>
      </w:pPr>
      <w:r w:rsidRPr="00ED2830">
        <w:rPr>
          <w:rFonts w:ascii="Verlag Office" w:hAnsi="Verlag Office"/>
          <w:lang w:val="en-GB"/>
        </w:rPr>
        <w:t xml:space="preserve">Bank </w:t>
      </w:r>
      <w:r w:rsidR="00A829BD" w:rsidRPr="00ED2830">
        <w:rPr>
          <w:rFonts w:ascii="Verlag Office" w:hAnsi="Verlag Office"/>
          <w:lang w:val="en-GB"/>
        </w:rPr>
        <w:t xml:space="preserve">Julius Baer </w:t>
      </w:r>
      <w:r w:rsidRPr="00ED2830">
        <w:rPr>
          <w:rFonts w:ascii="Verlag Office" w:hAnsi="Verlag Office"/>
          <w:lang w:val="en-GB"/>
        </w:rPr>
        <w:t>&amp; Co.</w:t>
      </w:r>
      <w:r w:rsidR="00A829BD" w:rsidRPr="00ED2830">
        <w:rPr>
          <w:rFonts w:ascii="Verlag Office" w:hAnsi="Verlag Office"/>
          <w:lang w:val="en-GB"/>
        </w:rPr>
        <w:t xml:space="preserve"> Ltd.</w:t>
      </w:r>
    </w:p>
    <w:p w14:paraId="1B9CD4C9" w14:textId="27459714" w:rsidR="003F4DB3" w:rsidRPr="00ED2830" w:rsidRDefault="003F4DB3" w:rsidP="003F4DB3">
      <w:pPr>
        <w:spacing w:after="240" w:line="240" w:lineRule="auto"/>
        <w:jc w:val="center"/>
        <w:rPr>
          <w:rFonts w:ascii="Verlag Office" w:hAnsi="Verlag Office"/>
          <w:b/>
          <w:bCs/>
          <w:sz w:val="28"/>
          <w:szCs w:val="28"/>
          <w:lang w:val="en-US"/>
        </w:rPr>
      </w:pPr>
      <w:r w:rsidRPr="00ED2830">
        <w:rPr>
          <w:rFonts w:ascii="Verlag Office" w:hAnsi="Verlag Office"/>
          <w:b/>
          <w:bCs/>
          <w:sz w:val="28"/>
          <w:szCs w:val="28"/>
          <w:lang w:val="en-US"/>
        </w:rPr>
        <w:t>J</w:t>
      </w:r>
      <w:r w:rsidR="00D81CA6" w:rsidRPr="00ED2830">
        <w:rPr>
          <w:rFonts w:ascii="Verlag Office" w:hAnsi="Verlag Office"/>
          <w:b/>
          <w:bCs/>
          <w:sz w:val="28"/>
          <w:szCs w:val="28"/>
          <w:lang w:val="en-US"/>
        </w:rPr>
        <w:t xml:space="preserve">ulius Baer showcases </w:t>
      </w:r>
      <w:proofErr w:type="spellStart"/>
      <w:r w:rsidR="00D81CA6" w:rsidRPr="00ED2830">
        <w:rPr>
          <w:rFonts w:ascii="Verlag Office" w:hAnsi="Verlag Office"/>
          <w:b/>
          <w:bCs/>
          <w:sz w:val="28"/>
          <w:szCs w:val="28"/>
          <w:lang w:val="en-US"/>
        </w:rPr>
        <w:t>Shirana</w:t>
      </w:r>
      <w:proofErr w:type="spellEnd"/>
      <w:r w:rsidR="00D81CA6" w:rsidRPr="00ED2830">
        <w:rPr>
          <w:rFonts w:ascii="Verlag Office" w:hAnsi="Verlag Office"/>
          <w:b/>
          <w:bCs/>
          <w:sz w:val="28"/>
          <w:szCs w:val="28"/>
          <w:lang w:val="en-US"/>
        </w:rPr>
        <w:t xml:space="preserve"> </w:t>
      </w:r>
      <w:proofErr w:type="spellStart"/>
      <w:r w:rsidR="00D81CA6" w:rsidRPr="00ED2830">
        <w:rPr>
          <w:rFonts w:ascii="Verlag Office" w:hAnsi="Verlag Office"/>
          <w:b/>
          <w:bCs/>
          <w:sz w:val="28"/>
          <w:szCs w:val="28"/>
          <w:lang w:val="en-US"/>
        </w:rPr>
        <w:t>Shahbazi</w:t>
      </w:r>
      <w:proofErr w:type="spellEnd"/>
      <w:r w:rsidR="00D81CA6" w:rsidRPr="00ED2830">
        <w:rPr>
          <w:rFonts w:ascii="Verlag Office" w:hAnsi="Verlag Office"/>
          <w:b/>
          <w:bCs/>
          <w:sz w:val="28"/>
          <w:szCs w:val="28"/>
          <w:lang w:val="en-US"/>
        </w:rPr>
        <w:t xml:space="preserve"> mas</w:t>
      </w:r>
      <w:r w:rsidR="00100D96" w:rsidRPr="00ED2830">
        <w:rPr>
          <w:rFonts w:ascii="Verlag Office" w:hAnsi="Verlag Office"/>
          <w:b/>
          <w:bCs/>
          <w:sz w:val="28"/>
          <w:szCs w:val="28"/>
          <w:lang w:val="en-US"/>
        </w:rPr>
        <w:t>terpiece</w:t>
      </w:r>
      <w:r w:rsidR="00AB30F3" w:rsidRPr="00ED2830">
        <w:rPr>
          <w:rFonts w:ascii="Verlag Office" w:hAnsi="Verlag Office"/>
          <w:b/>
          <w:bCs/>
          <w:sz w:val="28"/>
          <w:szCs w:val="28"/>
          <w:lang w:val="en-US"/>
        </w:rPr>
        <w:t>s</w:t>
      </w:r>
      <w:r w:rsidR="00D81CA6" w:rsidRPr="00ED2830">
        <w:rPr>
          <w:rFonts w:ascii="Verlag Office" w:hAnsi="Verlag Office"/>
          <w:b/>
          <w:bCs/>
          <w:sz w:val="28"/>
          <w:szCs w:val="28"/>
          <w:lang w:val="en-US"/>
        </w:rPr>
        <w:t xml:space="preserve"> at Art Dubai 2016</w:t>
      </w:r>
    </w:p>
    <w:p w14:paraId="6A9BD1FF" w14:textId="502BEBE9" w:rsidR="003F4DB3" w:rsidRPr="00ED2830" w:rsidRDefault="0000561C" w:rsidP="00DB562C">
      <w:pPr>
        <w:pStyle w:val="IntroductoryText"/>
        <w:rPr>
          <w:rFonts w:ascii="Verlag Office" w:hAnsi="Verlag Office"/>
          <w:b/>
        </w:rPr>
      </w:pPr>
      <w:r w:rsidRPr="00ED2830">
        <w:rPr>
          <w:rFonts w:ascii="Verlag Office" w:hAnsi="Verlag Office"/>
          <w:b/>
        </w:rPr>
        <w:t xml:space="preserve">The </w:t>
      </w:r>
      <w:r w:rsidR="00F70A9E" w:rsidRPr="00ED2830">
        <w:rPr>
          <w:rFonts w:ascii="Verlag Office" w:hAnsi="Verlag Office"/>
          <w:b/>
        </w:rPr>
        <w:t>B</w:t>
      </w:r>
      <w:r w:rsidR="00674055" w:rsidRPr="00ED2830">
        <w:rPr>
          <w:rFonts w:ascii="Verlag Office" w:hAnsi="Verlag Office"/>
          <w:b/>
        </w:rPr>
        <w:t>ank</w:t>
      </w:r>
      <w:r w:rsidR="007E211A" w:rsidRPr="00ED2830">
        <w:rPr>
          <w:rFonts w:ascii="Verlag Office" w:hAnsi="Verlag Office"/>
          <w:b/>
        </w:rPr>
        <w:t xml:space="preserve"> </w:t>
      </w:r>
      <w:r w:rsidR="00916A58" w:rsidRPr="00ED2830">
        <w:rPr>
          <w:rFonts w:ascii="Verlag Office" w:hAnsi="Verlag Office"/>
          <w:b/>
        </w:rPr>
        <w:t>announces</w:t>
      </w:r>
      <w:r w:rsidR="006B4871" w:rsidRPr="00ED2830">
        <w:rPr>
          <w:rFonts w:ascii="Verlag Office" w:hAnsi="Verlag Office"/>
          <w:b/>
        </w:rPr>
        <w:t xml:space="preserve"> sponsor</w:t>
      </w:r>
      <w:r w:rsidR="00916A58" w:rsidRPr="00ED2830">
        <w:rPr>
          <w:rFonts w:ascii="Verlag Office" w:hAnsi="Verlag Office"/>
          <w:b/>
        </w:rPr>
        <w:t>ship</w:t>
      </w:r>
      <w:r w:rsidR="006B4871" w:rsidRPr="00ED2830">
        <w:rPr>
          <w:rFonts w:ascii="Verlag Office" w:hAnsi="Verlag Office"/>
          <w:b/>
        </w:rPr>
        <w:t xml:space="preserve"> of Art Dubai Contemporary </w:t>
      </w:r>
      <w:r w:rsidR="00BD5917" w:rsidRPr="00ED2830">
        <w:rPr>
          <w:rFonts w:ascii="Verlag Office" w:hAnsi="Verlag Office"/>
          <w:b/>
        </w:rPr>
        <w:t xml:space="preserve">and </w:t>
      </w:r>
      <w:r w:rsidR="00870BB9" w:rsidRPr="00ED2830">
        <w:rPr>
          <w:rFonts w:ascii="Verlag Office" w:hAnsi="Verlag Office"/>
          <w:b/>
        </w:rPr>
        <w:t>reinforce</w:t>
      </w:r>
      <w:r w:rsidR="00F70A9E" w:rsidRPr="00ED2830">
        <w:rPr>
          <w:rFonts w:ascii="Verlag Office" w:hAnsi="Verlag Office"/>
          <w:b/>
        </w:rPr>
        <w:t>s</w:t>
      </w:r>
      <w:r w:rsidR="00870BB9" w:rsidRPr="00ED2830">
        <w:rPr>
          <w:rFonts w:ascii="Verlag Office" w:hAnsi="Verlag Office"/>
          <w:b/>
        </w:rPr>
        <w:t xml:space="preserve"> commitment towards</w:t>
      </w:r>
      <w:r w:rsidR="00674055" w:rsidRPr="00ED2830">
        <w:rPr>
          <w:rFonts w:ascii="Verlag Office" w:hAnsi="Verlag Office"/>
          <w:b/>
        </w:rPr>
        <w:t xml:space="preserve"> </w:t>
      </w:r>
      <w:r w:rsidR="00AB30F3" w:rsidRPr="00ED2830">
        <w:rPr>
          <w:rFonts w:ascii="Verlag Office" w:hAnsi="Verlag Office"/>
          <w:b/>
        </w:rPr>
        <w:t xml:space="preserve">Forum </w:t>
      </w:r>
      <w:r w:rsidR="00870BB9" w:rsidRPr="00ED2830">
        <w:rPr>
          <w:rFonts w:ascii="Verlag Office" w:hAnsi="Verlag Office"/>
          <w:b/>
        </w:rPr>
        <w:t>F</w:t>
      </w:r>
      <w:r w:rsidR="00E77976" w:rsidRPr="00ED2830">
        <w:rPr>
          <w:rFonts w:ascii="Verlag Office" w:hAnsi="Verlag Office"/>
          <w:b/>
        </w:rPr>
        <w:t>ellows programme</w:t>
      </w:r>
      <w:r w:rsidRPr="00ED2830">
        <w:rPr>
          <w:rFonts w:ascii="Verlag Office" w:hAnsi="Verlag Office"/>
          <w:b/>
        </w:rPr>
        <w:t>.</w:t>
      </w:r>
    </w:p>
    <w:p w14:paraId="1CED65A1" w14:textId="77777777" w:rsidR="006B4871" w:rsidRPr="00ED2830" w:rsidRDefault="006B4871" w:rsidP="005D455F">
      <w:pPr>
        <w:pStyle w:val="IntroductoryText"/>
        <w:jc w:val="both"/>
        <w:rPr>
          <w:rFonts w:ascii="Verlag Office" w:hAnsi="Verlag Office"/>
          <w:b/>
        </w:rPr>
      </w:pPr>
    </w:p>
    <w:p w14:paraId="76AE2F4D" w14:textId="7E86A41D" w:rsidR="002633D2" w:rsidRPr="005D455F" w:rsidRDefault="003F4DB3" w:rsidP="00DB562C">
      <w:pPr>
        <w:spacing w:line="240" w:lineRule="auto"/>
        <w:jc w:val="both"/>
        <w:rPr>
          <w:rFonts w:ascii="Verlag Office" w:hAnsi="Verlag Office"/>
          <w:lang w:val="en-US"/>
        </w:rPr>
      </w:pPr>
      <w:r w:rsidRPr="00ED2830">
        <w:rPr>
          <w:rFonts w:ascii="Verlag Office" w:hAnsi="Verlag Office"/>
          <w:lang w:val="en-US"/>
        </w:rPr>
        <w:t>Dubai</w:t>
      </w:r>
      <w:r w:rsidR="003D5C86" w:rsidRPr="00ED2830">
        <w:rPr>
          <w:rFonts w:ascii="Verlag Office" w:hAnsi="Verlag Office"/>
          <w:lang w:val="en-US"/>
        </w:rPr>
        <w:t xml:space="preserve">, </w:t>
      </w:r>
      <w:r w:rsidR="00F34BCA">
        <w:rPr>
          <w:rFonts w:ascii="Verlag Office" w:hAnsi="Verlag Office"/>
          <w:lang w:val="en-US"/>
        </w:rPr>
        <w:t>24</w:t>
      </w:r>
      <w:r w:rsidR="007D05FD" w:rsidRPr="00ED2830">
        <w:rPr>
          <w:rFonts w:ascii="Verlag Office" w:hAnsi="Verlag Office"/>
          <w:lang w:val="en-US"/>
        </w:rPr>
        <w:t xml:space="preserve"> </w:t>
      </w:r>
      <w:r w:rsidR="006E730E" w:rsidRPr="00ED2830">
        <w:rPr>
          <w:rFonts w:ascii="Verlag Office" w:hAnsi="Verlag Office"/>
          <w:lang w:val="en-US"/>
        </w:rPr>
        <w:t xml:space="preserve">February </w:t>
      </w:r>
      <w:r w:rsidRPr="00ED2830">
        <w:rPr>
          <w:rFonts w:ascii="Verlag Office" w:hAnsi="Verlag Office"/>
          <w:lang w:val="en-US"/>
        </w:rPr>
        <w:t>201</w:t>
      </w:r>
      <w:r w:rsidR="002633D2" w:rsidRPr="00ED2830">
        <w:rPr>
          <w:rFonts w:ascii="Verlag Office" w:hAnsi="Verlag Office"/>
          <w:lang w:val="en-US"/>
        </w:rPr>
        <w:t>6</w:t>
      </w:r>
      <w:r w:rsidR="003D5C86" w:rsidRPr="00ED2830">
        <w:rPr>
          <w:rFonts w:ascii="Verlag Office" w:hAnsi="Verlag Office"/>
          <w:lang w:val="en-US"/>
        </w:rPr>
        <w:t xml:space="preserve"> </w:t>
      </w:r>
      <w:r w:rsidR="003D5C86" w:rsidRPr="00ED2830">
        <w:rPr>
          <w:rFonts w:ascii="Verlag Office" w:hAnsi="Verlag Office" w:hint="eastAsia"/>
          <w:lang w:val="en-US"/>
        </w:rPr>
        <w:t>–</w:t>
      </w:r>
      <w:r w:rsidR="003D5C86" w:rsidRPr="00ED2830">
        <w:rPr>
          <w:rFonts w:ascii="Verlag Office" w:hAnsi="Verlag Office"/>
          <w:lang w:val="en-US"/>
        </w:rPr>
        <w:t xml:space="preserve"> </w:t>
      </w:r>
      <w:r w:rsidRPr="00ED2830">
        <w:rPr>
          <w:rFonts w:ascii="Verlag Office" w:hAnsi="Verlag Office"/>
          <w:lang w:val="en-GB"/>
        </w:rPr>
        <w:t>Julius Baer, the leading Swiss private banking group,</w:t>
      </w:r>
      <w:r w:rsidR="002633D2" w:rsidRPr="00ED2830">
        <w:rPr>
          <w:rFonts w:ascii="Verlag Office" w:hAnsi="Verlag Office"/>
          <w:lang w:val="en-GB"/>
        </w:rPr>
        <w:t xml:space="preserve"> </w:t>
      </w:r>
      <w:r w:rsidR="0000561C" w:rsidRPr="00ED2830">
        <w:rPr>
          <w:rFonts w:ascii="Verlag Office" w:hAnsi="Verlag Office"/>
          <w:lang w:val="en-GB"/>
        </w:rPr>
        <w:t xml:space="preserve">has announced </w:t>
      </w:r>
      <w:r w:rsidR="001666FE" w:rsidRPr="00ED2830">
        <w:rPr>
          <w:rFonts w:ascii="Verlag Office" w:hAnsi="Verlag Office"/>
          <w:lang w:val="en-GB"/>
        </w:rPr>
        <w:t>today its partnership</w:t>
      </w:r>
      <w:r w:rsidRPr="00ED2830">
        <w:rPr>
          <w:rFonts w:ascii="Verlag Office" w:hAnsi="Verlag Office"/>
          <w:lang w:val="en-GB"/>
        </w:rPr>
        <w:t xml:space="preserve"> with Art Dubai, </w:t>
      </w:r>
      <w:r w:rsidR="00FC45BA" w:rsidRPr="00ED2830">
        <w:rPr>
          <w:rFonts w:ascii="Verlag Office" w:hAnsi="Verlag Office"/>
          <w:lang w:val="en-GB"/>
        </w:rPr>
        <w:t>the leading international art fair in the Middle East, Africa and South Asia</w:t>
      </w:r>
      <w:r w:rsidR="00242FE3" w:rsidRPr="00ED2830">
        <w:rPr>
          <w:rFonts w:ascii="Verlag Office" w:hAnsi="Verlag Office"/>
          <w:lang w:val="en-GB"/>
        </w:rPr>
        <w:t xml:space="preserve"> region</w:t>
      </w:r>
      <w:r w:rsidR="00BA03AB" w:rsidRPr="00ED2830">
        <w:rPr>
          <w:rFonts w:ascii="Verlag Office" w:hAnsi="Verlag Office"/>
          <w:lang w:val="en-GB"/>
        </w:rPr>
        <w:t>, for a second year in a row</w:t>
      </w:r>
      <w:r w:rsidR="00242FE3" w:rsidRPr="00ED2830">
        <w:rPr>
          <w:rFonts w:ascii="Verlag Office" w:hAnsi="Verlag Office"/>
          <w:lang w:val="en-GB"/>
        </w:rPr>
        <w:t xml:space="preserve">. </w:t>
      </w:r>
      <w:r w:rsidR="0000561C" w:rsidRPr="00ED2830">
        <w:rPr>
          <w:rFonts w:ascii="Verlag Office" w:hAnsi="Verlag Office"/>
          <w:lang w:val="en-GB"/>
        </w:rPr>
        <w:t>As p</w:t>
      </w:r>
      <w:r w:rsidR="006B4871" w:rsidRPr="00ED2830">
        <w:rPr>
          <w:rFonts w:ascii="Verlag Office" w:hAnsi="Verlag Office"/>
          <w:lang w:val="en-GB"/>
        </w:rPr>
        <w:t xml:space="preserve">art of its sponsorship of </w:t>
      </w:r>
      <w:r w:rsidR="00DB562C">
        <w:rPr>
          <w:rFonts w:ascii="Verlag Office" w:hAnsi="Verlag Office"/>
          <w:lang w:val="en-GB"/>
        </w:rPr>
        <w:t>Art Dubai Contemporary</w:t>
      </w:r>
      <w:r w:rsidR="006B4871" w:rsidRPr="00ED2830">
        <w:rPr>
          <w:rFonts w:ascii="Verlag Office" w:hAnsi="Verlag Office"/>
          <w:lang w:val="en-GB"/>
        </w:rPr>
        <w:t>, t</w:t>
      </w:r>
      <w:r w:rsidR="00BA03AB" w:rsidRPr="00ED2830">
        <w:rPr>
          <w:rFonts w:ascii="Verlag Office" w:hAnsi="Verlag Office"/>
          <w:lang w:val="en-GB"/>
        </w:rPr>
        <w:t xml:space="preserve">he Bank will be </w:t>
      </w:r>
      <w:r w:rsidR="00D568DB" w:rsidRPr="00ED2830">
        <w:rPr>
          <w:rFonts w:ascii="Verlag Office" w:hAnsi="Verlag Office"/>
          <w:lang w:val="en-GB"/>
        </w:rPr>
        <w:t xml:space="preserve">showcasing </w:t>
      </w:r>
      <w:r w:rsidR="00BA03AB" w:rsidRPr="00ED2830">
        <w:rPr>
          <w:rFonts w:ascii="Verlag Office" w:hAnsi="Verlag Office"/>
          <w:lang w:val="en-GB"/>
        </w:rPr>
        <w:t>the work of one of the region</w:t>
      </w:r>
      <w:r w:rsidR="005D455F">
        <w:rPr>
          <w:rFonts w:ascii="Verlag Office" w:hAnsi="Verlag Office"/>
          <w:lang w:val="en-GB"/>
        </w:rPr>
        <w:t>’</w:t>
      </w:r>
      <w:r w:rsidR="00BA03AB" w:rsidRPr="00ED2830">
        <w:rPr>
          <w:rFonts w:ascii="Verlag Office" w:hAnsi="Verlag Office"/>
          <w:lang w:val="en-GB"/>
        </w:rPr>
        <w:t>s most prominent artists</w:t>
      </w:r>
      <w:r w:rsidR="006B4871" w:rsidRPr="00ED2830">
        <w:rPr>
          <w:rFonts w:ascii="Verlag Office" w:hAnsi="Verlag Office"/>
          <w:lang w:val="en-GB"/>
        </w:rPr>
        <w:t xml:space="preserve"> and Swiss resident</w:t>
      </w:r>
      <w:r w:rsidR="00BA03AB" w:rsidRPr="00ED2830">
        <w:rPr>
          <w:rFonts w:ascii="Verlag Office" w:hAnsi="Verlag Office"/>
          <w:lang w:val="en-GB"/>
        </w:rPr>
        <w:t xml:space="preserve">, </w:t>
      </w:r>
      <w:proofErr w:type="spellStart"/>
      <w:r w:rsidR="00BA03AB" w:rsidRPr="00ED2830">
        <w:rPr>
          <w:rFonts w:ascii="Verlag Office" w:hAnsi="Verlag Office"/>
          <w:lang w:val="en-GB"/>
        </w:rPr>
        <w:t>Shiran</w:t>
      </w:r>
      <w:r w:rsidR="00B96896" w:rsidRPr="00ED2830">
        <w:rPr>
          <w:rFonts w:ascii="Verlag Office" w:hAnsi="Verlag Office"/>
          <w:lang w:val="en-GB"/>
        </w:rPr>
        <w:t>a</w:t>
      </w:r>
      <w:proofErr w:type="spellEnd"/>
      <w:r w:rsidR="00BA03AB" w:rsidRPr="00ED2830">
        <w:rPr>
          <w:rFonts w:ascii="Verlag Office" w:hAnsi="Verlag Office"/>
          <w:lang w:val="en-GB"/>
        </w:rPr>
        <w:t xml:space="preserve"> </w:t>
      </w:r>
      <w:proofErr w:type="spellStart"/>
      <w:r w:rsidR="00BA03AB" w:rsidRPr="00ED2830">
        <w:rPr>
          <w:rFonts w:ascii="Verlag Office" w:hAnsi="Verlag Office"/>
          <w:lang w:val="en-GB"/>
        </w:rPr>
        <w:t>Sha</w:t>
      </w:r>
      <w:r w:rsidR="000B1760" w:rsidRPr="00ED2830">
        <w:rPr>
          <w:rFonts w:ascii="Verlag Office" w:hAnsi="Verlag Office"/>
          <w:lang w:val="en-GB"/>
        </w:rPr>
        <w:t>h</w:t>
      </w:r>
      <w:r w:rsidR="00BA03AB" w:rsidRPr="00ED2830">
        <w:rPr>
          <w:rFonts w:ascii="Verlag Office" w:hAnsi="Verlag Office"/>
          <w:lang w:val="en-GB"/>
        </w:rPr>
        <w:t>bazi</w:t>
      </w:r>
      <w:proofErr w:type="spellEnd"/>
      <w:r w:rsidR="00BA03AB" w:rsidRPr="00ED2830">
        <w:rPr>
          <w:rFonts w:ascii="Verlag Office" w:hAnsi="Verlag Office"/>
          <w:lang w:val="en-GB"/>
        </w:rPr>
        <w:t>,</w:t>
      </w:r>
      <w:r w:rsidR="006B4871" w:rsidRPr="00ED2830">
        <w:rPr>
          <w:rFonts w:ascii="Verlag Office" w:hAnsi="Verlag Office"/>
          <w:lang w:val="en-GB"/>
        </w:rPr>
        <w:t xml:space="preserve"> in addition to </w:t>
      </w:r>
      <w:r w:rsidR="00BA03AB" w:rsidRPr="00ED2830">
        <w:rPr>
          <w:rFonts w:ascii="Verlag Office" w:hAnsi="Verlag Office"/>
          <w:lang w:val="en-GB"/>
        </w:rPr>
        <w:t xml:space="preserve">renewing its support for </w:t>
      </w:r>
      <w:r w:rsidR="00AB30F3" w:rsidRPr="00ED2830">
        <w:rPr>
          <w:rFonts w:ascii="Verlag Office" w:hAnsi="Verlag Office"/>
          <w:lang w:val="en-GB"/>
        </w:rPr>
        <w:t>the fair</w:t>
      </w:r>
      <w:r w:rsidR="00B53401">
        <w:rPr>
          <w:rFonts w:ascii="Verlag Office" w:hAnsi="Verlag Office"/>
          <w:lang w:val="en-GB"/>
        </w:rPr>
        <w:t>’</w:t>
      </w:r>
      <w:r w:rsidR="00AB30F3" w:rsidRPr="00ED2830">
        <w:rPr>
          <w:rFonts w:ascii="Verlag Office" w:hAnsi="Verlag Office"/>
          <w:lang w:val="en-GB"/>
        </w:rPr>
        <w:t>s</w:t>
      </w:r>
      <w:r w:rsidR="00BA03AB" w:rsidRPr="00ED2830">
        <w:rPr>
          <w:rFonts w:ascii="Verlag Office" w:hAnsi="Verlag Office"/>
          <w:lang w:val="en-GB"/>
        </w:rPr>
        <w:t xml:space="preserve"> Forum Fellows programme. </w:t>
      </w:r>
      <w:r w:rsidR="00F70A9E" w:rsidRPr="00ED2830">
        <w:rPr>
          <w:rFonts w:ascii="Verlag Office" w:hAnsi="Verlag Office"/>
          <w:lang w:val="en-GB"/>
        </w:rPr>
        <w:t>In</w:t>
      </w:r>
      <w:r w:rsidR="00242FE3" w:rsidRPr="00ED2830">
        <w:rPr>
          <w:rFonts w:ascii="Verlag Office" w:hAnsi="Verlag Office"/>
          <w:lang w:val="en-GB"/>
        </w:rPr>
        <w:t xml:space="preserve"> its</w:t>
      </w:r>
      <w:r w:rsidR="0000561C" w:rsidRPr="00ED2830">
        <w:rPr>
          <w:rFonts w:ascii="Verlag Office" w:hAnsi="Verlag Office"/>
          <w:lang w:val="en-GB"/>
        </w:rPr>
        <w:t xml:space="preserve"> tenth</w:t>
      </w:r>
      <w:r w:rsidR="00FC45BA" w:rsidRPr="00ED2830">
        <w:rPr>
          <w:rFonts w:ascii="Verlag Office" w:hAnsi="Verlag Office"/>
          <w:lang w:val="en-GB"/>
        </w:rPr>
        <w:t xml:space="preserve"> year, </w:t>
      </w:r>
      <w:r w:rsidR="00AB30F3" w:rsidRPr="00ED2830">
        <w:rPr>
          <w:rFonts w:ascii="Verlag Office" w:hAnsi="Verlag Office"/>
          <w:lang w:val="en-GB"/>
        </w:rPr>
        <w:t>Art Dubai</w:t>
      </w:r>
      <w:r w:rsidR="00FC45BA" w:rsidRPr="00ED2830">
        <w:rPr>
          <w:rFonts w:ascii="Verlag Office" w:hAnsi="Verlag Office"/>
          <w:lang w:val="en-GB"/>
        </w:rPr>
        <w:t xml:space="preserve"> is set to take place in </w:t>
      </w:r>
      <w:proofErr w:type="spellStart"/>
      <w:r w:rsidR="00FC45BA" w:rsidRPr="00ED2830">
        <w:rPr>
          <w:rFonts w:ascii="Verlag Office" w:hAnsi="Verlag Office"/>
          <w:lang w:val="en-GB"/>
        </w:rPr>
        <w:t>Madinat</w:t>
      </w:r>
      <w:proofErr w:type="spellEnd"/>
      <w:r w:rsidR="00FC45BA" w:rsidRPr="00ED2830">
        <w:rPr>
          <w:rFonts w:ascii="Verlag Office" w:hAnsi="Verlag Office"/>
          <w:lang w:val="en-GB"/>
        </w:rPr>
        <w:t xml:space="preserve"> Jumeirah, Dubai from 16 to 19 March 2016</w:t>
      </w:r>
      <w:r w:rsidR="00BA03AB" w:rsidRPr="00ED2830">
        <w:rPr>
          <w:rFonts w:ascii="Verlag Office" w:hAnsi="Verlag Office"/>
          <w:lang w:val="en-GB"/>
        </w:rPr>
        <w:t xml:space="preserve">, and </w:t>
      </w:r>
      <w:r w:rsidR="00FC45BA" w:rsidRPr="00ED2830">
        <w:rPr>
          <w:rFonts w:ascii="Verlag Office" w:hAnsi="Verlag Office"/>
          <w:lang w:val="en-GB"/>
        </w:rPr>
        <w:t xml:space="preserve">will be held under the patronage of His Highness Sheikh Mohammed bin Rashid Al </w:t>
      </w:r>
      <w:proofErr w:type="spellStart"/>
      <w:r w:rsidR="00FC45BA" w:rsidRPr="00ED2830">
        <w:rPr>
          <w:rFonts w:ascii="Verlag Office" w:hAnsi="Verlag Office"/>
          <w:lang w:val="en-GB"/>
        </w:rPr>
        <w:t>Maktoum</w:t>
      </w:r>
      <w:proofErr w:type="spellEnd"/>
      <w:r w:rsidR="00FC45BA" w:rsidRPr="00ED2830">
        <w:rPr>
          <w:rFonts w:ascii="Verlag Office" w:hAnsi="Verlag Office"/>
          <w:lang w:val="en-GB"/>
        </w:rPr>
        <w:t>, Vice President and Prime Minister of the UAE, and Ruler of Dubai</w:t>
      </w:r>
      <w:r w:rsidR="009E4226" w:rsidRPr="00ED2830">
        <w:rPr>
          <w:rFonts w:ascii="Verlag Office" w:hAnsi="Verlag Office"/>
          <w:lang w:val="en-GB"/>
        </w:rPr>
        <w:t>.</w:t>
      </w:r>
    </w:p>
    <w:p w14:paraId="68CA0FC4" w14:textId="77777777" w:rsidR="00CD21B7" w:rsidRPr="00ED2830" w:rsidRDefault="00CD21B7" w:rsidP="005D455F">
      <w:pPr>
        <w:jc w:val="both"/>
        <w:rPr>
          <w:rFonts w:ascii="Verlag Office" w:eastAsia="Calibri" w:hAnsi="Verlag Office" w:cs="Times New Roman"/>
          <w:lang w:val="en-US"/>
        </w:rPr>
      </w:pPr>
    </w:p>
    <w:p w14:paraId="0C9E43CB" w14:textId="657E1FFB" w:rsidR="002633D2" w:rsidRPr="00ED2830" w:rsidRDefault="00AB30F3" w:rsidP="005D455F">
      <w:pPr>
        <w:jc w:val="both"/>
        <w:rPr>
          <w:rFonts w:ascii="Verlag Office" w:hAnsi="Verlag Office"/>
          <w:lang w:val="en-US"/>
        </w:rPr>
      </w:pPr>
      <w:r w:rsidRPr="00ED2830">
        <w:rPr>
          <w:rFonts w:ascii="Verlag Office" w:eastAsia="Calibri" w:hAnsi="Verlag Office" w:cs="Times New Roman"/>
          <w:lang w:val="en-US"/>
        </w:rPr>
        <w:t xml:space="preserve">Featuring artwork from </w:t>
      </w:r>
      <w:r w:rsidR="006B4871" w:rsidRPr="00ED2830">
        <w:rPr>
          <w:rFonts w:ascii="Verlag Office" w:eastAsia="Calibri" w:hAnsi="Verlag Office" w:cs="Times New Roman"/>
          <w:lang w:val="en-US"/>
        </w:rPr>
        <w:t xml:space="preserve">94 </w:t>
      </w:r>
      <w:r w:rsidRPr="00ED2830">
        <w:rPr>
          <w:rFonts w:ascii="Verlag Office" w:eastAsia="Calibri" w:hAnsi="Verlag Office" w:cs="Times New Roman"/>
          <w:lang w:val="en-US"/>
        </w:rPr>
        <w:t xml:space="preserve">galleries across the UAE and </w:t>
      </w:r>
      <w:r w:rsidR="006B4871" w:rsidRPr="00ED2830">
        <w:rPr>
          <w:rFonts w:ascii="Verlag Office" w:eastAsia="Calibri" w:hAnsi="Verlag Office" w:cs="Times New Roman"/>
          <w:lang w:val="en-US"/>
        </w:rPr>
        <w:t xml:space="preserve">over 40 countries from </w:t>
      </w:r>
      <w:r w:rsidRPr="00ED2830">
        <w:rPr>
          <w:rFonts w:ascii="Verlag Office" w:eastAsia="Calibri" w:hAnsi="Verlag Office" w:cs="Times New Roman"/>
          <w:lang w:val="en-US"/>
        </w:rPr>
        <w:t xml:space="preserve">around the world, the </w:t>
      </w:r>
      <w:r w:rsidR="00F70A9E" w:rsidRPr="00ED2830">
        <w:rPr>
          <w:rFonts w:ascii="Verlag Office" w:eastAsia="Calibri" w:hAnsi="Verlag Office" w:cs="Times New Roman"/>
          <w:lang w:val="en-US"/>
        </w:rPr>
        <w:t>fair</w:t>
      </w:r>
      <w:r w:rsidR="007E211A" w:rsidRPr="00ED2830">
        <w:rPr>
          <w:rFonts w:ascii="Verlag Office" w:eastAsia="Calibri" w:hAnsi="Verlag Office" w:cs="Times New Roman"/>
          <w:lang w:val="en-US"/>
        </w:rPr>
        <w:t xml:space="preserve"> </w:t>
      </w:r>
      <w:r w:rsidR="009E4226" w:rsidRPr="00ED2830">
        <w:rPr>
          <w:rFonts w:ascii="Verlag Office" w:eastAsia="Calibri" w:hAnsi="Verlag Office" w:cs="Times New Roman"/>
          <w:lang w:val="en-US"/>
        </w:rPr>
        <w:t>serve</w:t>
      </w:r>
      <w:r w:rsidRPr="00ED2830">
        <w:rPr>
          <w:rFonts w:ascii="Verlag Office" w:eastAsia="Calibri" w:hAnsi="Verlag Office" w:cs="Times New Roman"/>
          <w:lang w:val="en-US"/>
        </w:rPr>
        <w:t>s</w:t>
      </w:r>
      <w:r w:rsidR="009E4226" w:rsidRPr="00ED2830">
        <w:rPr>
          <w:rFonts w:ascii="Verlag Office" w:eastAsia="Calibri" w:hAnsi="Verlag Office" w:cs="Times New Roman"/>
          <w:lang w:val="en-US"/>
        </w:rPr>
        <w:t xml:space="preserve"> as a platform</w:t>
      </w:r>
      <w:r w:rsidR="007078AD" w:rsidRPr="00ED2830">
        <w:rPr>
          <w:rFonts w:ascii="Verlag Office" w:eastAsia="Calibri" w:hAnsi="Verlag Office" w:cs="Times New Roman"/>
          <w:lang w:val="en-US"/>
        </w:rPr>
        <w:t xml:space="preserve"> to support </w:t>
      </w:r>
      <w:r w:rsidR="00F34A4B" w:rsidRPr="00ED2830">
        <w:rPr>
          <w:rFonts w:ascii="Verlag Office" w:eastAsia="Calibri" w:hAnsi="Verlag Office" w:cs="Times New Roman"/>
          <w:lang w:val="en-US"/>
        </w:rPr>
        <w:t xml:space="preserve">the </w:t>
      </w:r>
      <w:r w:rsidR="009E4226" w:rsidRPr="00ED2830">
        <w:rPr>
          <w:rFonts w:ascii="Verlag Office" w:eastAsia="Calibri" w:hAnsi="Verlag Office" w:cs="Times New Roman"/>
          <w:lang w:val="en-US"/>
        </w:rPr>
        <w:t xml:space="preserve">growth of </w:t>
      </w:r>
      <w:r w:rsidR="00F34A4B" w:rsidRPr="00ED2830">
        <w:rPr>
          <w:rFonts w:ascii="Verlag Office" w:eastAsia="Calibri" w:hAnsi="Verlag Office" w:cs="Times New Roman"/>
          <w:lang w:val="en-US"/>
        </w:rPr>
        <w:t xml:space="preserve">the </w:t>
      </w:r>
      <w:r w:rsidR="009E4226" w:rsidRPr="00ED2830">
        <w:rPr>
          <w:rFonts w:ascii="Verlag Office" w:eastAsia="Calibri" w:hAnsi="Verlag Office" w:cs="Times New Roman"/>
          <w:lang w:val="en-US"/>
        </w:rPr>
        <w:t xml:space="preserve">creative </w:t>
      </w:r>
      <w:r w:rsidR="00D10620" w:rsidRPr="00ED2830">
        <w:rPr>
          <w:rFonts w:ascii="Verlag Office" w:eastAsia="Calibri" w:hAnsi="Verlag Office" w:cs="Times New Roman"/>
          <w:lang w:val="en-US"/>
        </w:rPr>
        <w:t>contemporary</w:t>
      </w:r>
      <w:r w:rsidR="007078AD" w:rsidRPr="00ED2830">
        <w:rPr>
          <w:rFonts w:ascii="Verlag Office" w:eastAsia="Calibri" w:hAnsi="Verlag Office" w:cs="Times New Roman"/>
          <w:lang w:val="en-US"/>
        </w:rPr>
        <w:t xml:space="preserve"> arts</w:t>
      </w:r>
      <w:r w:rsidR="00D10620" w:rsidRPr="00ED2830">
        <w:rPr>
          <w:rFonts w:ascii="Verlag Office" w:eastAsia="Calibri" w:hAnsi="Verlag Office" w:cs="Times New Roman"/>
          <w:lang w:val="en-US"/>
        </w:rPr>
        <w:t xml:space="preserve"> </w:t>
      </w:r>
      <w:r w:rsidR="009E4226" w:rsidRPr="00ED2830">
        <w:rPr>
          <w:rFonts w:ascii="Verlag Office" w:eastAsia="Calibri" w:hAnsi="Verlag Office" w:cs="Times New Roman"/>
          <w:lang w:val="en-US"/>
        </w:rPr>
        <w:t xml:space="preserve">landscape </w:t>
      </w:r>
      <w:r w:rsidR="007078AD" w:rsidRPr="00ED2830">
        <w:rPr>
          <w:rFonts w:ascii="Verlag Office" w:eastAsia="Calibri" w:hAnsi="Verlag Office" w:cs="Times New Roman"/>
          <w:lang w:val="en-US"/>
        </w:rPr>
        <w:t xml:space="preserve">in the region, and connect it </w:t>
      </w:r>
      <w:r w:rsidR="00F34A4B" w:rsidRPr="00ED2830">
        <w:rPr>
          <w:rFonts w:ascii="Verlag Office" w:eastAsia="Calibri" w:hAnsi="Verlag Office" w:cs="Times New Roman"/>
          <w:lang w:val="en-US"/>
        </w:rPr>
        <w:t xml:space="preserve">to </w:t>
      </w:r>
      <w:r w:rsidR="00CD21B7" w:rsidRPr="00ED2830">
        <w:rPr>
          <w:rFonts w:ascii="Verlag Office" w:eastAsia="Calibri" w:hAnsi="Verlag Office" w:cs="Times New Roman"/>
          <w:lang w:val="en-US"/>
        </w:rPr>
        <w:t>the global art</w:t>
      </w:r>
      <w:r w:rsidR="007078AD" w:rsidRPr="00ED2830">
        <w:rPr>
          <w:rFonts w:ascii="Verlag Office" w:eastAsia="Calibri" w:hAnsi="Verlag Office" w:cs="Times New Roman"/>
          <w:lang w:val="en-US"/>
        </w:rPr>
        <w:t>s</w:t>
      </w:r>
      <w:r w:rsidR="00CD21B7" w:rsidRPr="00ED2830">
        <w:rPr>
          <w:rFonts w:ascii="Verlag Office" w:eastAsia="Calibri" w:hAnsi="Verlag Office" w:cs="Times New Roman"/>
          <w:lang w:val="en-US"/>
        </w:rPr>
        <w:t xml:space="preserve"> scene.</w:t>
      </w:r>
      <w:r w:rsidR="007078AD" w:rsidRPr="00ED2830">
        <w:rPr>
          <w:rFonts w:ascii="Verlag Office" w:hAnsi="Verlag Office"/>
          <w:lang w:val="en-US"/>
        </w:rPr>
        <w:t xml:space="preserve"> </w:t>
      </w:r>
      <w:r w:rsidRPr="00ED2830">
        <w:rPr>
          <w:rFonts w:ascii="Verlag Office" w:hAnsi="Verlag Office"/>
          <w:lang w:val="en-US"/>
        </w:rPr>
        <w:t>As</w:t>
      </w:r>
      <w:r w:rsidR="00F34A4B" w:rsidRPr="00ED2830">
        <w:rPr>
          <w:rFonts w:ascii="Verlag Office" w:hAnsi="Verlag Office"/>
          <w:lang w:val="en-US"/>
        </w:rPr>
        <w:t xml:space="preserve"> </w:t>
      </w:r>
      <w:r w:rsidR="00FE17C3" w:rsidRPr="00ED2830">
        <w:rPr>
          <w:rFonts w:ascii="Verlag Office" w:hAnsi="Verlag Office"/>
          <w:lang w:val="en-US"/>
        </w:rPr>
        <w:t>one of the main sponsor</w:t>
      </w:r>
      <w:r w:rsidR="007078AD" w:rsidRPr="00ED2830">
        <w:rPr>
          <w:rFonts w:ascii="Verlag Office" w:hAnsi="Verlag Office"/>
          <w:lang w:val="en-US"/>
        </w:rPr>
        <w:t>s</w:t>
      </w:r>
      <w:r w:rsidR="00FE17C3" w:rsidRPr="00ED2830">
        <w:rPr>
          <w:rFonts w:ascii="Verlag Office" w:hAnsi="Verlag Office"/>
          <w:lang w:val="en-US"/>
        </w:rPr>
        <w:t xml:space="preserve"> </w:t>
      </w:r>
      <w:r w:rsidR="007078AD" w:rsidRPr="00ED2830">
        <w:rPr>
          <w:rFonts w:ascii="Verlag Office" w:hAnsi="Verlag Office"/>
          <w:lang w:val="en-US"/>
        </w:rPr>
        <w:t xml:space="preserve">of </w:t>
      </w:r>
      <w:r w:rsidR="00FE17C3" w:rsidRPr="00ED2830">
        <w:rPr>
          <w:rFonts w:ascii="Verlag Office" w:hAnsi="Verlag Office"/>
          <w:lang w:val="en-US"/>
        </w:rPr>
        <w:t>the event, Julius Baer will</w:t>
      </w:r>
      <w:r w:rsidR="00674055" w:rsidRPr="00ED2830">
        <w:rPr>
          <w:rFonts w:ascii="Verlag Office" w:hAnsi="Verlag Office"/>
          <w:lang w:val="en-US"/>
        </w:rPr>
        <w:t xml:space="preserve"> be </w:t>
      </w:r>
      <w:r w:rsidR="00B96896" w:rsidRPr="00ED2830">
        <w:rPr>
          <w:rFonts w:ascii="Verlag Office" w:hAnsi="Verlag Office"/>
          <w:lang w:val="en-US"/>
        </w:rPr>
        <w:t xml:space="preserve">showing artworks by </w:t>
      </w:r>
      <w:proofErr w:type="spellStart"/>
      <w:r w:rsidR="007E211A" w:rsidRPr="00ED2830">
        <w:rPr>
          <w:rFonts w:ascii="Verlag Office" w:hAnsi="Verlag Office"/>
          <w:lang w:val="en-US"/>
        </w:rPr>
        <w:t>Shiran</w:t>
      </w:r>
      <w:r w:rsidR="00B96896" w:rsidRPr="00ED2830">
        <w:rPr>
          <w:rFonts w:ascii="Verlag Office" w:hAnsi="Verlag Office"/>
          <w:lang w:val="en-US"/>
        </w:rPr>
        <w:t>a</w:t>
      </w:r>
      <w:proofErr w:type="spellEnd"/>
      <w:r w:rsidR="007E211A" w:rsidRPr="00ED2830">
        <w:rPr>
          <w:rFonts w:ascii="Verlag Office" w:hAnsi="Verlag Office"/>
          <w:lang w:val="en-US"/>
        </w:rPr>
        <w:t xml:space="preserve"> </w:t>
      </w:r>
      <w:proofErr w:type="spellStart"/>
      <w:r w:rsidR="00674055" w:rsidRPr="00ED2830">
        <w:rPr>
          <w:rFonts w:ascii="Verlag Office" w:hAnsi="Verlag Office"/>
          <w:lang w:val="en-US"/>
        </w:rPr>
        <w:t>Shahbazi</w:t>
      </w:r>
      <w:proofErr w:type="spellEnd"/>
      <w:r w:rsidR="00FE17C3" w:rsidRPr="00ED2830">
        <w:rPr>
          <w:rFonts w:ascii="Verlag Office" w:hAnsi="Verlag Office"/>
          <w:lang w:val="en-US"/>
        </w:rPr>
        <w:t xml:space="preserve"> </w:t>
      </w:r>
      <w:r w:rsidR="00B96896" w:rsidRPr="00ED2830">
        <w:rPr>
          <w:rFonts w:ascii="Verlag Office" w:hAnsi="Verlag Office"/>
          <w:lang w:val="en-US"/>
        </w:rPr>
        <w:t xml:space="preserve">from the Julius Baer Art Collection </w:t>
      </w:r>
      <w:r w:rsidR="007078AD" w:rsidRPr="00ED2830">
        <w:rPr>
          <w:rFonts w:ascii="Verlag Office" w:hAnsi="Verlag Office"/>
          <w:lang w:val="en-US"/>
        </w:rPr>
        <w:t xml:space="preserve">at </w:t>
      </w:r>
      <w:r w:rsidR="0000561C" w:rsidRPr="00ED2830">
        <w:rPr>
          <w:rFonts w:ascii="Verlag Office" w:hAnsi="Verlag Office"/>
          <w:lang w:val="en-US"/>
        </w:rPr>
        <w:t>i</w:t>
      </w:r>
      <w:r w:rsidR="007078AD" w:rsidRPr="00ED2830">
        <w:rPr>
          <w:rFonts w:ascii="Verlag Office" w:hAnsi="Verlag Office"/>
          <w:lang w:val="en-US"/>
        </w:rPr>
        <w:t>t</w:t>
      </w:r>
      <w:r w:rsidR="0000561C" w:rsidRPr="00ED2830">
        <w:rPr>
          <w:rFonts w:ascii="Verlag Office" w:hAnsi="Verlag Office"/>
          <w:lang w:val="en-US"/>
        </w:rPr>
        <w:t>s</w:t>
      </w:r>
      <w:r w:rsidR="007078AD" w:rsidRPr="00ED2830">
        <w:rPr>
          <w:rFonts w:ascii="Verlag Office" w:hAnsi="Verlag Office"/>
          <w:lang w:val="en-US"/>
        </w:rPr>
        <w:t xml:space="preserve"> </w:t>
      </w:r>
      <w:r w:rsidR="009D4D5C" w:rsidRPr="00ED2830">
        <w:rPr>
          <w:rFonts w:ascii="Verlag Office" w:hAnsi="Verlag Office"/>
          <w:lang w:val="en-US"/>
        </w:rPr>
        <w:t>l</w:t>
      </w:r>
      <w:r w:rsidR="007078AD" w:rsidRPr="00ED2830">
        <w:rPr>
          <w:rFonts w:ascii="Verlag Office" w:hAnsi="Verlag Office"/>
          <w:lang w:val="en-US"/>
        </w:rPr>
        <w:t xml:space="preserve">ounge. </w:t>
      </w:r>
      <w:proofErr w:type="spellStart"/>
      <w:r w:rsidR="00AB6DE3" w:rsidRPr="00ED2830">
        <w:rPr>
          <w:rFonts w:ascii="Verlag Office" w:hAnsi="Verlag Office"/>
          <w:lang w:val="en-US"/>
        </w:rPr>
        <w:t>Shirana</w:t>
      </w:r>
      <w:proofErr w:type="spellEnd"/>
      <w:r w:rsidR="00AB6DE3" w:rsidRPr="00ED2830">
        <w:rPr>
          <w:rFonts w:ascii="Verlag Office" w:hAnsi="Verlag Office"/>
          <w:lang w:val="en-US"/>
        </w:rPr>
        <w:t xml:space="preserve"> </w:t>
      </w:r>
      <w:proofErr w:type="spellStart"/>
      <w:r w:rsidR="00AB6DE3" w:rsidRPr="00ED2830">
        <w:rPr>
          <w:rFonts w:ascii="Verlag Office" w:hAnsi="Verlag Office"/>
          <w:lang w:val="en-US"/>
        </w:rPr>
        <w:t>Shahbazi</w:t>
      </w:r>
      <w:proofErr w:type="spellEnd"/>
      <w:r w:rsidR="00AB6DE3" w:rsidRPr="00ED2830">
        <w:rPr>
          <w:rFonts w:ascii="Verlag Office" w:hAnsi="Verlag Office"/>
          <w:lang w:val="en-US"/>
        </w:rPr>
        <w:t xml:space="preserve"> is an international</w:t>
      </w:r>
      <w:r w:rsidR="0000561C" w:rsidRPr="00ED2830">
        <w:rPr>
          <w:rFonts w:ascii="Verlag Office" w:hAnsi="Verlag Office"/>
          <w:lang w:val="en-US"/>
        </w:rPr>
        <w:t>ly</w:t>
      </w:r>
      <w:r w:rsidR="00AB6DE3" w:rsidRPr="00ED2830">
        <w:rPr>
          <w:rFonts w:ascii="Verlag Office" w:hAnsi="Verlag Office"/>
          <w:lang w:val="en-US"/>
        </w:rPr>
        <w:t xml:space="preserve"> </w:t>
      </w:r>
      <w:r w:rsidR="0000561C" w:rsidRPr="00ED2830">
        <w:rPr>
          <w:rFonts w:ascii="Verlag Office" w:hAnsi="Verlag Office"/>
          <w:lang w:val="en-US"/>
        </w:rPr>
        <w:t>renown</w:t>
      </w:r>
      <w:r w:rsidR="00AB6DE3" w:rsidRPr="00ED2830">
        <w:rPr>
          <w:rFonts w:ascii="Verlag Office" w:hAnsi="Verlag Office"/>
          <w:lang w:val="en-US"/>
        </w:rPr>
        <w:t>e</w:t>
      </w:r>
      <w:r w:rsidR="000B1760" w:rsidRPr="00ED2830">
        <w:rPr>
          <w:rFonts w:ascii="Verlag Office" w:hAnsi="Verlag Office"/>
          <w:lang w:val="en-US"/>
        </w:rPr>
        <w:t>d</w:t>
      </w:r>
      <w:r w:rsidR="00AB6DE3" w:rsidRPr="00ED2830">
        <w:rPr>
          <w:rFonts w:ascii="Verlag Office" w:hAnsi="Verlag Office"/>
          <w:lang w:val="en-US"/>
        </w:rPr>
        <w:t xml:space="preserve"> artist</w:t>
      </w:r>
      <w:r w:rsidR="006821D7" w:rsidRPr="00ED2830">
        <w:rPr>
          <w:rFonts w:ascii="Verlag Office" w:hAnsi="Verlag Office"/>
          <w:lang w:val="en-US"/>
        </w:rPr>
        <w:t xml:space="preserve"> and her</w:t>
      </w:r>
      <w:r w:rsidR="00F70A9E" w:rsidRPr="00ED2830">
        <w:rPr>
          <w:rFonts w:ascii="Verlag Office" w:hAnsi="Verlag Office"/>
          <w:lang w:val="en-US"/>
        </w:rPr>
        <w:t xml:space="preserve"> </w:t>
      </w:r>
      <w:r w:rsidR="00FE17C3" w:rsidRPr="00ED2830">
        <w:rPr>
          <w:rFonts w:ascii="Verlag Office" w:hAnsi="Verlag Office"/>
          <w:lang w:val="en-US"/>
        </w:rPr>
        <w:t xml:space="preserve">work has been widely </w:t>
      </w:r>
      <w:proofErr w:type="spellStart"/>
      <w:r w:rsidR="00DC4C65" w:rsidRPr="00ED2830">
        <w:rPr>
          <w:rFonts w:ascii="Verlag Office" w:hAnsi="Verlag Office"/>
          <w:lang w:val="en-US"/>
        </w:rPr>
        <w:t>recognised</w:t>
      </w:r>
      <w:proofErr w:type="spellEnd"/>
      <w:r w:rsidR="00DC4C65" w:rsidRPr="00ED2830">
        <w:rPr>
          <w:rFonts w:ascii="Verlag Office" w:hAnsi="Verlag Office"/>
          <w:lang w:val="en-US"/>
        </w:rPr>
        <w:t xml:space="preserve"> </w:t>
      </w:r>
      <w:r w:rsidR="00FE17C3" w:rsidRPr="00ED2830">
        <w:rPr>
          <w:rFonts w:ascii="Verlag Office" w:hAnsi="Verlag Office"/>
          <w:lang w:val="en-US"/>
        </w:rPr>
        <w:t xml:space="preserve">and exhibited </w:t>
      </w:r>
      <w:r w:rsidR="00DC4C65" w:rsidRPr="00ED2830">
        <w:rPr>
          <w:rFonts w:ascii="Verlag Office" w:hAnsi="Verlag Office"/>
          <w:lang w:val="en-US"/>
        </w:rPr>
        <w:t>at some of the leading ins</w:t>
      </w:r>
      <w:r w:rsidR="00BC4EA2" w:rsidRPr="00ED2830">
        <w:rPr>
          <w:rFonts w:ascii="Verlag Office" w:hAnsi="Verlag Office"/>
          <w:lang w:val="en-US"/>
        </w:rPr>
        <w:t>titutions across the world in</w:t>
      </w:r>
      <w:r w:rsidR="000B1760" w:rsidRPr="00ED2830">
        <w:rPr>
          <w:rFonts w:ascii="Verlag Office" w:hAnsi="Verlag Office"/>
          <w:lang w:val="en-US"/>
        </w:rPr>
        <w:t>c</w:t>
      </w:r>
      <w:r w:rsidR="00BC4EA2" w:rsidRPr="00ED2830">
        <w:rPr>
          <w:rFonts w:ascii="Verlag Office" w:hAnsi="Verlag Office"/>
          <w:lang w:val="en-US"/>
        </w:rPr>
        <w:t>lu</w:t>
      </w:r>
      <w:r w:rsidR="00DC4C65" w:rsidRPr="00ED2830">
        <w:rPr>
          <w:rFonts w:ascii="Verlag Office" w:hAnsi="Verlag Office"/>
          <w:lang w:val="en-US"/>
        </w:rPr>
        <w:t xml:space="preserve">ding the Museum of Modern Art, New York; </w:t>
      </w:r>
      <w:r w:rsidR="00AB6DE3" w:rsidRPr="00ED2830">
        <w:rPr>
          <w:rFonts w:ascii="Verlag Office" w:hAnsi="Verlag Office"/>
          <w:lang w:val="en-US"/>
        </w:rPr>
        <w:t xml:space="preserve">The Hammer Museum, UCLA, Los Angeles; </w:t>
      </w:r>
      <w:r w:rsidR="00DC4C65" w:rsidRPr="00ED2830">
        <w:rPr>
          <w:rFonts w:ascii="Verlag Office" w:hAnsi="Verlag Office"/>
          <w:lang w:val="en-US"/>
        </w:rPr>
        <w:t xml:space="preserve">and the Museum </w:t>
      </w:r>
      <w:proofErr w:type="spellStart"/>
      <w:r w:rsidR="00DC4C65" w:rsidRPr="00ED2830">
        <w:rPr>
          <w:rFonts w:ascii="Verlag Office" w:hAnsi="Verlag Office"/>
          <w:lang w:val="en-US"/>
        </w:rPr>
        <w:t>Boijmans</w:t>
      </w:r>
      <w:proofErr w:type="spellEnd"/>
      <w:r w:rsidR="00DC4C65" w:rsidRPr="00ED2830">
        <w:rPr>
          <w:rFonts w:ascii="Verlag Office" w:hAnsi="Verlag Office"/>
          <w:lang w:val="en-US"/>
        </w:rPr>
        <w:t xml:space="preserve"> van </w:t>
      </w:r>
      <w:proofErr w:type="spellStart"/>
      <w:r w:rsidR="00DC4C65" w:rsidRPr="00ED2830">
        <w:rPr>
          <w:rFonts w:ascii="Verlag Office" w:hAnsi="Verlag Office"/>
          <w:lang w:val="en-US"/>
        </w:rPr>
        <w:t>Beuningen</w:t>
      </w:r>
      <w:proofErr w:type="spellEnd"/>
      <w:r w:rsidR="00DC4C65" w:rsidRPr="00ED2830">
        <w:rPr>
          <w:rFonts w:ascii="Verlag Office" w:hAnsi="Verlag Office"/>
          <w:lang w:val="en-US"/>
        </w:rPr>
        <w:t xml:space="preserve">, Rotterdam. </w:t>
      </w:r>
      <w:r w:rsidR="004B7866" w:rsidRPr="00ED2830">
        <w:rPr>
          <w:rFonts w:ascii="Verlag Office" w:hAnsi="Verlag Office"/>
          <w:lang w:val="en-US"/>
        </w:rPr>
        <w:t xml:space="preserve">The </w:t>
      </w:r>
      <w:r w:rsidR="00916A58" w:rsidRPr="00ED2830">
        <w:rPr>
          <w:rFonts w:ascii="Verlag Office" w:hAnsi="Verlag Office"/>
          <w:lang w:val="en-US"/>
        </w:rPr>
        <w:t>B</w:t>
      </w:r>
      <w:r w:rsidR="004B7866" w:rsidRPr="00ED2830">
        <w:rPr>
          <w:rFonts w:ascii="Verlag Office" w:hAnsi="Verlag Office"/>
          <w:lang w:val="en-US"/>
        </w:rPr>
        <w:t xml:space="preserve">ank will be featuring </w:t>
      </w:r>
      <w:r w:rsidR="00AB6DE3" w:rsidRPr="00ED2830">
        <w:rPr>
          <w:rFonts w:ascii="Verlag Office" w:hAnsi="Verlag Office"/>
          <w:lang w:val="en-US"/>
        </w:rPr>
        <w:t xml:space="preserve">different series of works, from </w:t>
      </w:r>
      <w:r w:rsidR="004B7866" w:rsidRPr="00ED2830">
        <w:rPr>
          <w:rFonts w:ascii="Verlag Office" w:hAnsi="Verlag Office"/>
          <w:lang w:val="en-US"/>
        </w:rPr>
        <w:t xml:space="preserve">still </w:t>
      </w:r>
      <w:proofErr w:type="spellStart"/>
      <w:r w:rsidR="004B7866" w:rsidRPr="00ED2830">
        <w:rPr>
          <w:rFonts w:ascii="Verlag Office" w:hAnsi="Verlag Office"/>
          <w:lang w:val="en-US"/>
        </w:rPr>
        <w:t>lifes</w:t>
      </w:r>
      <w:proofErr w:type="spellEnd"/>
      <w:r w:rsidR="00AB6DE3" w:rsidRPr="00ED2830">
        <w:rPr>
          <w:rFonts w:ascii="Verlag Office" w:hAnsi="Verlag Office"/>
          <w:lang w:val="en-US"/>
        </w:rPr>
        <w:t xml:space="preserve"> to </w:t>
      </w:r>
      <w:r w:rsidR="004B7866" w:rsidRPr="00ED2830">
        <w:rPr>
          <w:rFonts w:ascii="Verlag Office" w:hAnsi="Verlag Office"/>
          <w:lang w:val="en-US"/>
        </w:rPr>
        <w:t>color-field abstractions and lithographs at Art Dubai.</w:t>
      </w:r>
    </w:p>
    <w:p w14:paraId="4988FB31" w14:textId="77777777" w:rsidR="007078AD" w:rsidRPr="00ED2830" w:rsidRDefault="007078AD" w:rsidP="005D455F">
      <w:pPr>
        <w:jc w:val="both"/>
        <w:rPr>
          <w:rFonts w:ascii="Verlag Office" w:hAnsi="Verlag Office"/>
          <w:lang w:val="en-US"/>
        </w:rPr>
      </w:pPr>
    </w:p>
    <w:p w14:paraId="271956AD" w14:textId="22E484EF" w:rsidR="007078AD" w:rsidRPr="00ED2830" w:rsidRDefault="00BC4EA2" w:rsidP="005D455F">
      <w:pPr>
        <w:jc w:val="both"/>
        <w:rPr>
          <w:rFonts w:ascii="Verlag Office" w:hAnsi="Verlag Office"/>
          <w:lang w:val="en-US"/>
        </w:rPr>
      </w:pPr>
      <w:r w:rsidRPr="00ED2830">
        <w:rPr>
          <w:rFonts w:ascii="Verlag Office" w:hAnsi="Verlag Office"/>
          <w:lang w:val="en-US"/>
        </w:rPr>
        <w:t>Further underlining its support for the exhibition, Julius Baer will be also be sponsoring the Art Dubai</w:t>
      </w:r>
      <w:r w:rsidR="005D455F">
        <w:rPr>
          <w:rFonts w:ascii="Verlag Office" w:hAnsi="Verlag Office"/>
          <w:lang w:val="en-US"/>
        </w:rPr>
        <w:t>’</w:t>
      </w:r>
      <w:r w:rsidRPr="00ED2830">
        <w:rPr>
          <w:rFonts w:ascii="Verlag Office" w:hAnsi="Verlag Office"/>
          <w:lang w:val="en-US"/>
        </w:rPr>
        <w:t xml:space="preserve">s ongoing </w:t>
      </w:r>
      <w:proofErr w:type="spellStart"/>
      <w:r w:rsidRPr="00ED2830">
        <w:rPr>
          <w:rFonts w:ascii="Verlag Office" w:hAnsi="Verlag Office"/>
          <w:lang w:val="en-US"/>
        </w:rPr>
        <w:t>fellowing</w:t>
      </w:r>
      <w:proofErr w:type="spellEnd"/>
      <w:r w:rsidRPr="00ED2830">
        <w:rPr>
          <w:rFonts w:ascii="Verlag Office" w:hAnsi="Verlag Office"/>
          <w:lang w:val="en-US"/>
        </w:rPr>
        <w:t xml:space="preserve"> </w:t>
      </w:r>
      <w:proofErr w:type="spellStart"/>
      <w:r w:rsidRPr="00ED2830">
        <w:rPr>
          <w:rFonts w:ascii="Verlag Office" w:hAnsi="Verlag Office"/>
          <w:lang w:val="en-US"/>
        </w:rPr>
        <w:t>programme</w:t>
      </w:r>
      <w:proofErr w:type="spellEnd"/>
      <w:r w:rsidRPr="00ED2830">
        <w:rPr>
          <w:rFonts w:ascii="Verlag Office" w:hAnsi="Verlag Office"/>
          <w:lang w:val="en-US"/>
        </w:rPr>
        <w:t xml:space="preserve"> for mid-career art practitioners. This intensive Forum Fellows initiative features discussions and workshops to help exceptional writers based in the Middle East hone their writing skills, share and debate experiences, while engaging with international editors, critics, curators and museum directors that attend the fair.</w:t>
      </w:r>
    </w:p>
    <w:p w14:paraId="384A2DEC" w14:textId="6301C166" w:rsidR="007E2264" w:rsidRPr="00ED2830" w:rsidRDefault="007E2264" w:rsidP="005D455F">
      <w:pPr>
        <w:jc w:val="both"/>
        <w:rPr>
          <w:rFonts w:ascii="Verlag Office" w:hAnsi="Verlag Office"/>
          <w:lang w:val="en-GB"/>
        </w:rPr>
      </w:pPr>
    </w:p>
    <w:p w14:paraId="5559F767" w14:textId="65CB0ECF" w:rsidR="00272DAF" w:rsidRPr="00ED2830" w:rsidRDefault="009E4226" w:rsidP="005D455F">
      <w:pPr>
        <w:jc w:val="both"/>
        <w:rPr>
          <w:rFonts w:ascii="Verlag Office" w:hAnsi="Verlag Office"/>
          <w:lang w:val="en-GB"/>
        </w:rPr>
      </w:pPr>
      <w:r w:rsidRPr="00ED2830">
        <w:rPr>
          <w:rFonts w:ascii="Verlag Office" w:hAnsi="Verlag Office"/>
          <w:lang w:val="en-GB"/>
        </w:rPr>
        <w:t>Commenting on the sponsorship</w:t>
      </w:r>
      <w:r w:rsidR="00BC4EA2" w:rsidRPr="00ED2830">
        <w:rPr>
          <w:rFonts w:ascii="Verlag Office" w:hAnsi="Verlag Office"/>
          <w:lang w:val="en-GB"/>
        </w:rPr>
        <w:t xml:space="preserve"> and the </w:t>
      </w:r>
      <w:r w:rsidR="0000561C" w:rsidRPr="00ED2830">
        <w:rPr>
          <w:rFonts w:ascii="Verlag Office" w:hAnsi="Verlag Office"/>
          <w:lang w:val="en-GB"/>
        </w:rPr>
        <w:t>B</w:t>
      </w:r>
      <w:r w:rsidR="00BC4EA2" w:rsidRPr="00ED2830">
        <w:rPr>
          <w:rFonts w:ascii="Verlag Office" w:hAnsi="Verlag Office"/>
          <w:lang w:val="en-GB"/>
        </w:rPr>
        <w:t>ank</w:t>
      </w:r>
      <w:r w:rsidR="00135BFA">
        <w:rPr>
          <w:rFonts w:ascii="Verlag Office" w:hAnsi="Verlag Office"/>
          <w:lang w:val="en-GB"/>
        </w:rPr>
        <w:t>’</w:t>
      </w:r>
      <w:r w:rsidR="00BC4EA2" w:rsidRPr="00ED2830">
        <w:rPr>
          <w:rFonts w:ascii="Verlag Office" w:hAnsi="Verlag Office"/>
          <w:lang w:val="en-GB"/>
        </w:rPr>
        <w:t>s ongoing support for the local arts scene</w:t>
      </w:r>
      <w:r w:rsidR="003F4DB3" w:rsidRPr="00ED2830">
        <w:rPr>
          <w:rFonts w:ascii="Verlag Office" w:hAnsi="Verlag Office"/>
          <w:lang w:val="en-GB"/>
        </w:rPr>
        <w:t xml:space="preserve">, </w:t>
      </w:r>
      <w:r w:rsidR="007D05FD" w:rsidRPr="00ED2830">
        <w:rPr>
          <w:rFonts w:ascii="Verlag Office" w:hAnsi="Verlag Office"/>
          <w:lang w:val="en-GB"/>
        </w:rPr>
        <w:t xml:space="preserve">Daniel Ph. </w:t>
      </w:r>
      <w:proofErr w:type="spellStart"/>
      <w:r w:rsidR="007D05FD" w:rsidRPr="00ED2830">
        <w:rPr>
          <w:rFonts w:ascii="Verlag Office" w:hAnsi="Verlag Office"/>
          <w:lang w:val="en-GB"/>
        </w:rPr>
        <w:t>Savary</w:t>
      </w:r>
      <w:proofErr w:type="spellEnd"/>
      <w:r w:rsidR="007D05FD" w:rsidRPr="00ED2830">
        <w:rPr>
          <w:rFonts w:ascii="Verlag Office" w:hAnsi="Verlag Office"/>
          <w:lang w:val="en-GB"/>
        </w:rPr>
        <w:t xml:space="preserve">, Head of Sub-Region Middle East, </w:t>
      </w:r>
      <w:r w:rsidR="003F4DB3" w:rsidRPr="00ED2830">
        <w:rPr>
          <w:rFonts w:ascii="Verlag Office" w:hAnsi="Verlag Office"/>
          <w:lang w:val="en-GB"/>
        </w:rPr>
        <w:t>Bank Julius Baer said:</w:t>
      </w:r>
      <w:r w:rsidR="005D455F">
        <w:rPr>
          <w:rFonts w:ascii="Verlag Office" w:hAnsi="Verlag Office"/>
          <w:lang w:val="en-GB"/>
        </w:rPr>
        <w:t xml:space="preserve"> “</w:t>
      </w:r>
      <w:r w:rsidR="0071292E" w:rsidRPr="00ED2830">
        <w:rPr>
          <w:rFonts w:ascii="Verlag Office" w:hAnsi="Verlag Office"/>
          <w:lang w:val="en-GB"/>
        </w:rPr>
        <w:t xml:space="preserve">As </w:t>
      </w:r>
      <w:r w:rsidR="00F70A9E" w:rsidRPr="00ED2830">
        <w:rPr>
          <w:rFonts w:ascii="Verlag Office" w:hAnsi="Verlag Office"/>
          <w:lang w:val="en-GB"/>
        </w:rPr>
        <w:t xml:space="preserve">the leading </w:t>
      </w:r>
      <w:r w:rsidR="0071292E" w:rsidRPr="00ED2830">
        <w:rPr>
          <w:rFonts w:ascii="Verlag Office" w:hAnsi="Verlag Office"/>
          <w:lang w:val="en-GB"/>
        </w:rPr>
        <w:t>private bank</w:t>
      </w:r>
      <w:r w:rsidR="00F70A9E" w:rsidRPr="00ED2830">
        <w:rPr>
          <w:rFonts w:ascii="Verlag Office" w:hAnsi="Verlag Office"/>
          <w:lang w:val="en-GB"/>
        </w:rPr>
        <w:t xml:space="preserve"> with a rich heritage</w:t>
      </w:r>
      <w:r w:rsidR="0071292E" w:rsidRPr="00ED2830">
        <w:rPr>
          <w:rFonts w:ascii="Verlag Office" w:hAnsi="Verlag Office"/>
          <w:lang w:val="en-GB"/>
        </w:rPr>
        <w:t xml:space="preserve">, we </w:t>
      </w:r>
      <w:r w:rsidR="00343CAC" w:rsidRPr="00ED2830">
        <w:rPr>
          <w:rFonts w:ascii="Verlag Office" w:hAnsi="Verlag Office"/>
          <w:lang w:val="en-GB"/>
        </w:rPr>
        <w:t>have always been dedicated to supporting important cultural initiatives around the world</w:t>
      </w:r>
      <w:r w:rsidR="0071292E" w:rsidRPr="00ED2830">
        <w:rPr>
          <w:rFonts w:ascii="Verlag Office" w:hAnsi="Verlag Office"/>
          <w:lang w:val="en-GB"/>
        </w:rPr>
        <w:t xml:space="preserve">. </w:t>
      </w:r>
      <w:r w:rsidR="00343CAC" w:rsidRPr="00ED2830">
        <w:rPr>
          <w:rFonts w:ascii="Verlag Office" w:hAnsi="Verlag Office"/>
          <w:lang w:val="en-GB"/>
        </w:rPr>
        <w:t>This year, we are proud to continue our association with Art Dubai due to the role it plays in promoting the</w:t>
      </w:r>
      <w:r w:rsidR="00D568DB" w:rsidRPr="00ED2830">
        <w:rPr>
          <w:rFonts w:ascii="Verlag Office" w:hAnsi="Verlag Office"/>
          <w:lang w:val="en-GB"/>
        </w:rPr>
        <w:t xml:space="preserve"> thriving</w:t>
      </w:r>
      <w:r w:rsidR="00343CAC" w:rsidRPr="00ED2830">
        <w:rPr>
          <w:rFonts w:ascii="Verlag Office" w:hAnsi="Verlag Office"/>
          <w:lang w:val="en-GB"/>
        </w:rPr>
        <w:t xml:space="preserve"> art</w:t>
      </w:r>
      <w:r w:rsidR="00D568DB" w:rsidRPr="00ED2830">
        <w:rPr>
          <w:rFonts w:ascii="Verlag Office" w:hAnsi="Verlag Office"/>
          <w:lang w:val="en-GB"/>
        </w:rPr>
        <w:t>s</w:t>
      </w:r>
      <w:r w:rsidR="00343CAC" w:rsidRPr="00ED2830">
        <w:rPr>
          <w:rFonts w:ascii="Verlag Office" w:hAnsi="Verlag Office"/>
          <w:lang w:val="en-GB"/>
        </w:rPr>
        <w:t xml:space="preserve"> scene in the Middle East, and we are particularly pleased to showcase </w:t>
      </w:r>
      <w:r w:rsidR="00F34A4B" w:rsidRPr="00ED2830">
        <w:rPr>
          <w:rFonts w:ascii="Verlag Office" w:hAnsi="Verlag Office"/>
          <w:lang w:val="en-GB"/>
        </w:rPr>
        <w:t>art</w:t>
      </w:r>
      <w:r w:rsidR="00343CAC" w:rsidRPr="00ED2830">
        <w:rPr>
          <w:rFonts w:ascii="Verlag Office" w:hAnsi="Verlag Office"/>
          <w:lang w:val="en-GB"/>
        </w:rPr>
        <w:t xml:space="preserve"> from </w:t>
      </w:r>
      <w:proofErr w:type="spellStart"/>
      <w:r w:rsidR="00213CDF" w:rsidRPr="00ED2830">
        <w:rPr>
          <w:rFonts w:ascii="Verlag Office" w:hAnsi="Verlag Office"/>
          <w:lang w:val="en-GB"/>
        </w:rPr>
        <w:t>Shirana</w:t>
      </w:r>
      <w:proofErr w:type="spellEnd"/>
      <w:r w:rsidR="006821D7" w:rsidRPr="00ED2830">
        <w:rPr>
          <w:rFonts w:ascii="Verlag Office" w:hAnsi="Verlag Office"/>
          <w:lang w:val="en-GB"/>
        </w:rPr>
        <w:t xml:space="preserve"> </w:t>
      </w:r>
      <w:proofErr w:type="spellStart"/>
      <w:r w:rsidR="006821D7" w:rsidRPr="00ED2830">
        <w:rPr>
          <w:rFonts w:ascii="Verlag Office" w:hAnsi="Verlag Office"/>
          <w:lang w:val="en-GB"/>
        </w:rPr>
        <w:t>Shahbazi</w:t>
      </w:r>
      <w:r w:rsidR="005D455F">
        <w:rPr>
          <w:rFonts w:ascii="Verlag Office" w:hAnsi="Verlag Office"/>
          <w:lang w:val="en-GB"/>
        </w:rPr>
        <w:t>’</w:t>
      </w:r>
      <w:r w:rsidR="00213CDF" w:rsidRPr="00ED2830">
        <w:rPr>
          <w:rFonts w:ascii="Verlag Office" w:hAnsi="Verlag Office"/>
          <w:lang w:val="en-GB"/>
        </w:rPr>
        <w:t>s</w:t>
      </w:r>
      <w:proofErr w:type="spellEnd"/>
      <w:r w:rsidR="00213CDF" w:rsidRPr="00ED2830">
        <w:rPr>
          <w:rFonts w:ascii="Verlag Office" w:hAnsi="Verlag Office"/>
          <w:lang w:val="en-GB"/>
        </w:rPr>
        <w:t xml:space="preserve"> work</w:t>
      </w:r>
      <w:r w:rsidR="001D0C99" w:rsidRPr="00ED2830">
        <w:rPr>
          <w:rFonts w:ascii="Verlag Office" w:hAnsi="Verlag Office"/>
          <w:lang w:val="en-GB"/>
        </w:rPr>
        <w:t xml:space="preserve"> thus reiterating our</w:t>
      </w:r>
      <w:r w:rsidR="00213CDF" w:rsidRPr="00ED2830">
        <w:rPr>
          <w:rFonts w:ascii="Verlag Office" w:hAnsi="Verlag Office"/>
          <w:lang w:val="en-GB"/>
        </w:rPr>
        <w:t xml:space="preserve"> </w:t>
      </w:r>
      <w:r w:rsidR="001D0C99" w:rsidRPr="00ED2830">
        <w:rPr>
          <w:rFonts w:ascii="Verlag Office" w:hAnsi="Verlag Office"/>
          <w:lang w:val="en-GB"/>
        </w:rPr>
        <w:t>commitment</w:t>
      </w:r>
      <w:r w:rsidR="00213CDF" w:rsidRPr="00ED2830">
        <w:rPr>
          <w:rFonts w:ascii="Verlag Office" w:hAnsi="Verlag Office"/>
          <w:lang w:val="en-GB"/>
        </w:rPr>
        <w:t xml:space="preserve"> to the burgeoning and diverse </w:t>
      </w:r>
      <w:r w:rsidR="00343CAC" w:rsidRPr="00ED2830">
        <w:rPr>
          <w:rFonts w:ascii="Verlag Office" w:hAnsi="Verlag Office"/>
          <w:lang w:val="en-GB"/>
        </w:rPr>
        <w:t xml:space="preserve">arts landscape </w:t>
      </w:r>
      <w:r w:rsidR="00213CDF" w:rsidRPr="00ED2830">
        <w:rPr>
          <w:rFonts w:ascii="Verlag Office" w:hAnsi="Verlag Office"/>
          <w:lang w:val="en-GB"/>
        </w:rPr>
        <w:t xml:space="preserve">here. </w:t>
      </w:r>
      <w:r w:rsidR="00970093" w:rsidRPr="00ED2830">
        <w:rPr>
          <w:rFonts w:ascii="Verlag Office" w:hAnsi="Verlag Office"/>
          <w:lang w:val="en-GB"/>
        </w:rPr>
        <w:t xml:space="preserve">Our ongoing dedication </w:t>
      </w:r>
      <w:r w:rsidR="00213CDF" w:rsidRPr="00ED2830">
        <w:rPr>
          <w:rFonts w:ascii="Verlag Office" w:hAnsi="Verlag Office"/>
          <w:lang w:val="en-GB"/>
        </w:rPr>
        <w:t xml:space="preserve">to continue supporting this fair </w:t>
      </w:r>
      <w:r w:rsidR="00970093" w:rsidRPr="00ED2830">
        <w:rPr>
          <w:rFonts w:ascii="Verlag Office" w:hAnsi="Verlag Office"/>
          <w:lang w:val="en-GB"/>
        </w:rPr>
        <w:t xml:space="preserve">is a clear reflection of our understanding </w:t>
      </w:r>
      <w:r w:rsidR="00213CDF" w:rsidRPr="00ED2830">
        <w:rPr>
          <w:rFonts w:ascii="Verlag Office" w:hAnsi="Verlag Office"/>
          <w:lang w:val="en-GB"/>
        </w:rPr>
        <w:t xml:space="preserve">of its </w:t>
      </w:r>
      <w:r w:rsidR="00970093" w:rsidRPr="00ED2830">
        <w:rPr>
          <w:rFonts w:ascii="Verlag Office" w:hAnsi="Verlag Office"/>
          <w:lang w:val="en-GB"/>
        </w:rPr>
        <w:t xml:space="preserve">importance </w:t>
      </w:r>
      <w:r w:rsidR="00213CDF" w:rsidRPr="00ED2830">
        <w:rPr>
          <w:rFonts w:ascii="Verlag Office" w:hAnsi="Verlag Office"/>
          <w:lang w:val="en-GB"/>
        </w:rPr>
        <w:t>to the community here, and highlights our commitment to our presence in the UAE and the broader Middle East.</w:t>
      </w:r>
      <w:r w:rsidR="00483C27" w:rsidRPr="00ED2830">
        <w:rPr>
          <w:rFonts w:ascii="Verlag Office" w:hAnsi="Verlag Office" w:hint="eastAsia"/>
          <w:lang w:val="en-GB"/>
        </w:rPr>
        <w:t>”</w:t>
      </w:r>
    </w:p>
    <w:p w14:paraId="44761D5B" w14:textId="77777777" w:rsidR="007D05FD" w:rsidRPr="00ED2830" w:rsidRDefault="007D05FD" w:rsidP="005D455F">
      <w:pPr>
        <w:pStyle w:val="Default"/>
        <w:jc w:val="both"/>
        <w:rPr>
          <w:rFonts w:ascii="Verlag Office" w:hAnsi="Verlag Office" w:cstheme="minorBidi"/>
          <w:color w:val="auto"/>
          <w:sz w:val="20"/>
          <w:szCs w:val="22"/>
          <w:lang w:val="en-GB"/>
        </w:rPr>
      </w:pPr>
    </w:p>
    <w:p w14:paraId="4100E472" w14:textId="49C06A42" w:rsidR="00916A58" w:rsidRPr="00ED2830" w:rsidRDefault="00916A58" w:rsidP="005D455F">
      <w:pPr>
        <w:jc w:val="both"/>
        <w:rPr>
          <w:rFonts w:ascii="Verlag Office" w:hAnsi="Verlag Office"/>
          <w:lang w:val="en-US"/>
        </w:rPr>
      </w:pPr>
      <w:r w:rsidRPr="00ED2830">
        <w:rPr>
          <w:rFonts w:ascii="Verlag Office" w:hAnsi="Verlag Office"/>
          <w:lang w:val="en-GB"/>
        </w:rPr>
        <w:t xml:space="preserve">The Bank will showcase selected </w:t>
      </w:r>
      <w:proofErr w:type="spellStart"/>
      <w:r w:rsidRPr="00ED2830">
        <w:rPr>
          <w:rFonts w:ascii="Verlag Office" w:hAnsi="Verlag Office"/>
          <w:lang w:val="en-GB"/>
        </w:rPr>
        <w:t>Shirana</w:t>
      </w:r>
      <w:proofErr w:type="spellEnd"/>
      <w:r w:rsidRPr="00ED2830">
        <w:rPr>
          <w:rFonts w:ascii="Verlag Office" w:hAnsi="Verlag Office"/>
          <w:lang w:val="en-GB"/>
        </w:rPr>
        <w:t xml:space="preserve"> </w:t>
      </w:r>
      <w:proofErr w:type="spellStart"/>
      <w:r w:rsidRPr="00ED2830">
        <w:rPr>
          <w:rFonts w:ascii="Verlag Office" w:hAnsi="Verlag Office"/>
          <w:lang w:val="en-GB"/>
        </w:rPr>
        <w:t>Shahbazi</w:t>
      </w:r>
      <w:proofErr w:type="spellEnd"/>
      <w:r w:rsidRPr="00ED2830">
        <w:rPr>
          <w:rFonts w:ascii="Verlag Office" w:hAnsi="Verlag Office"/>
          <w:lang w:val="en-GB"/>
        </w:rPr>
        <w:t xml:space="preserve"> pieces from</w:t>
      </w:r>
      <w:r w:rsidR="006B4871" w:rsidRPr="00ED2830">
        <w:rPr>
          <w:rFonts w:ascii="Verlag Office" w:hAnsi="Verlag Office"/>
          <w:lang w:val="en-GB"/>
        </w:rPr>
        <w:t xml:space="preserve"> the Julius Baer Art Collection which adorn the </w:t>
      </w:r>
      <w:r w:rsidRPr="00ED2830">
        <w:rPr>
          <w:rFonts w:ascii="Verlag Office" w:hAnsi="Verlag Office"/>
          <w:lang w:val="en-GB"/>
        </w:rPr>
        <w:t xml:space="preserve">walls of its offices and premises </w:t>
      </w:r>
      <w:r w:rsidR="006B4871" w:rsidRPr="00ED2830">
        <w:rPr>
          <w:rFonts w:ascii="Verlag Office" w:hAnsi="Verlag Office"/>
          <w:lang w:val="en-GB"/>
        </w:rPr>
        <w:t>around the world</w:t>
      </w:r>
      <w:r w:rsidRPr="00ED2830">
        <w:rPr>
          <w:rFonts w:ascii="Verlag Office" w:hAnsi="Verlag Office"/>
          <w:lang w:val="en-GB"/>
        </w:rPr>
        <w:t xml:space="preserve">. The Julius Baer Art Committee has been collecting </w:t>
      </w:r>
      <w:proofErr w:type="spellStart"/>
      <w:r w:rsidRPr="00ED2830">
        <w:rPr>
          <w:rFonts w:ascii="Verlag Office" w:hAnsi="Verlag Office"/>
          <w:lang w:val="en-GB"/>
        </w:rPr>
        <w:t>Shirana</w:t>
      </w:r>
      <w:proofErr w:type="spellEnd"/>
      <w:r w:rsidRPr="00ED2830">
        <w:rPr>
          <w:rFonts w:ascii="Verlag Office" w:hAnsi="Verlag Office"/>
          <w:lang w:val="en-GB"/>
        </w:rPr>
        <w:t xml:space="preserve"> </w:t>
      </w:r>
      <w:proofErr w:type="spellStart"/>
      <w:r w:rsidRPr="00ED2830">
        <w:rPr>
          <w:rFonts w:ascii="Verlag Office" w:hAnsi="Verlag Office"/>
          <w:lang w:val="en-GB"/>
        </w:rPr>
        <w:t>Shahbazi</w:t>
      </w:r>
      <w:proofErr w:type="spellEnd"/>
      <w:r w:rsidRPr="00ED2830">
        <w:rPr>
          <w:rFonts w:ascii="Verlag Office" w:hAnsi="Verlag Office"/>
          <w:lang w:val="en-GB"/>
        </w:rPr>
        <w:t xml:space="preserve"> since 2007 and has now an interesting collection of her work</w:t>
      </w:r>
      <w:r w:rsidR="006B4871" w:rsidRPr="00ED2830">
        <w:rPr>
          <w:rFonts w:ascii="Verlag Office" w:hAnsi="Verlag Office"/>
          <w:lang w:val="en-GB"/>
        </w:rPr>
        <w:t xml:space="preserve">. </w:t>
      </w:r>
      <w:r w:rsidRPr="00ED2830">
        <w:rPr>
          <w:rFonts w:ascii="Verlag Office" w:hAnsi="Verlag Office"/>
          <w:lang w:val="en-GB"/>
        </w:rPr>
        <w:t xml:space="preserve">The </w:t>
      </w:r>
      <w:r w:rsidR="00644F53" w:rsidRPr="00ED2830">
        <w:rPr>
          <w:rFonts w:ascii="Verlag Office" w:hAnsi="Verlag Office"/>
          <w:lang w:val="en-GB"/>
        </w:rPr>
        <w:t>B</w:t>
      </w:r>
      <w:r w:rsidRPr="00ED2830">
        <w:rPr>
          <w:rFonts w:ascii="Verlag Office" w:hAnsi="Verlag Office"/>
          <w:lang w:val="en-GB"/>
        </w:rPr>
        <w:t>ank</w:t>
      </w:r>
      <w:r w:rsidR="00135BFA">
        <w:rPr>
          <w:rFonts w:ascii="Verlag Office" w:hAnsi="Verlag Office"/>
          <w:lang w:val="en-GB"/>
        </w:rPr>
        <w:t>’</w:t>
      </w:r>
      <w:r w:rsidRPr="00ED2830">
        <w:rPr>
          <w:rFonts w:ascii="Verlag Office" w:hAnsi="Verlag Office"/>
          <w:lang w:val="en-GB"/>
        </w:rPr>
        <w:t>s commitment to supporting and promoting visual art dates back to the early 1930</w:t>
      </w:r>
      <w:r w:rsidR="00135BFA">
        <w:rPr>
          <w:rFonts w:ascii="Verlag Office" w:hAnsi="Verlag Office"/>
          <w:lang w:val="en-GB"/>
        </w:rPr>
        <w:t>’</w:t>
      </w:r>
      <w:r w:rsidRPr="00ED2830">
        <w:rPr>
          <w:rFonts w:ascii="Verlag Office" w:hAnsi="Verlag Office"/>
          <w:lang w:val="en-GB"/>
        </w:rPr>
        <w:t xml:space="preserve">s when the Baer family started the collection and developed strong relationships with many artists. Today, the </w:t>
      </w:r>
      <w:r w:rsidR="00644F53" w:rsidRPr="00ED2830">
        <w:rPr>
          <w:rFonts w:ascii="Verlag Office" w:hAnsi="Verlag Office"/>
          <w:lang w:val="en-GB"/>
        </w:rPr>
        <w:t>B</w:t>
      </w:r>
      <w:r w:rsidR="00135BFA">
        <w:rPr>
          <w:rFonts w:ascii="Verlag Office" w:hAnsi="Verlag Office"/>
          <w:lang w:val="en-GB"/>
        </w:rPr>
        <w:t>ank’</w:t>
      </w:r>
      <w:r w:rsidRPr="00ED2830">
        <w:rPr>
          <w:rFonts w:ascii="Verlag Office" w:hAnsi="Verlag Office"/>
          <w:lang w:val="en-GB"/>
        </w:rPr>
        <w:t xml:space="preserve">s </w:t>
      </w:r>
      <w:r w:rsidR="009F5654" w:rsidRPr="00ED2830">
        <w:rPr>
          <w:rFonts w:ascii="Verlag Office" w:hAnsi="Verlag Office"/>
          <w:lang w:val="en-GB"/>
        </w:rPr>
        <w:t xml:space="preserve">corporate </w:t>
      </w:r>
      <w:r w:rsidRPr="00ED2830">
        <w:rPr>
          <w:rFonts w:ascii="Verlag Office" w:hAnsi="Verlag Office"/>
          <w:lang w:val="en-GB"/>
        </w:rPr>
        <w:t xml:space="preserve">collection </w:t>
      </w:r>
      <w:r w:rsidR="006B4871" w:rsidRPr="00ED2830">
        <w:rPr>
          <w:rFonts w:ascii="Verlag Office" w:hAnsi="Verlag Office"/>
          <w:lang w:val="en-GB"/>
        </w:rPr>
        <w:t xml:space="preserve">counts over 5,000 pieces and specialises in works by contemporary artists of Swiss nationality or artists who live in Switzerland. </w:t>
      </w:r>
    </w:p>
    <w:p w14:paraId="41EC7705" w14:textId="77777777" w:rsidR="002E5193" w:rsidRPr="00ED2830" w:rsidRDefault="002E5193" w:rsidP="005D455F">
      <w:pPr>
        <w:tabs>
          <w:tab w:val="left" w:pos="11265"/>
        </w:tabs>
        <w:jc w:val="both"/>
        <w:rPr>
          <w:rFonts w:ascii="Verlag Office" w:hAnsi="Verlag Office"/>
          <w:lang w:val="en-US"/>
        </w:rPr>
      </w:pPr>
    </w:p>
    <w:p w14:paraId="03BCC27E" w14:textId="77777777" w:rsidR="00644F53" w:rsidRDefault="00644F53" w:rsidP="00644F53">
      <w:pPr>
        <w:tabs>
          <w:tab w:val="left" w:pos="11265"/>
        </w:tabs>
        <w:rPr>
          <w:rFonts w:ascii="Verlag Office" w:hAnsi="Verlag Office"/>
          <w:lang w:val="en-US"/>
        </w:rPr>
      </w:pPr>
    </w:p>
    <w:p w14:paraId="3A041256" w14:textId="77777777" w:rsidR="00135BFA" w:rsidRDefault="00135BFA" w:rsidP="00644F53">
      <w:pPr>
        <w:tabs>
          <w:tab w:val="left" w:pos="11265"/>
        </w:tabs>
        <w:rPr>
          <w:rFonts w:ascii="Verlag Office" w:hAnsi="Verlag Office"/>
          <w:lang w:val="en-US"/>
        </w:rPr>
      </w:pPr>
    </w:p>
    <w:p w14:paraId="49403FBD" w14:textId="77777777" w:rsidR="00135BFA" w:rsidRPr="00ED2830" w:rsidRDefault="00135BFA" w:rsidP="00644F53">
      <w:pPr>
        <w:tabs>
          <w:tab w:val="left" w:pos="11265"/>
        </w:tabs>
        <w:rPr>
          <w:rFonts w:ascii="Verlag Office" w:hAnsi="Verlag Office"/>
          <w:lang w:val="en-US"/>
        </w:rPr>
      </w:pPr>
    </w:p>
    <w:p w14:paraId="2E7CE022" w14:textId="77777777" w:rsidR="005D455F" w:rsidRDefault="005D455F">
      <w:pPr>
        <w:tabs>
          <w:tab w:val="left" w:pos="11265"/>
        </w:tabs>
        <w:rPr>
          <w:rFonts w:ascii="Verlag Office" w:hAnsi="Verlag Office"/>
          <w:b/>
          <w:lang w:val="en-US"/>
        </w:rPr>
      </w:pPr>
    </w:p>
    <w:p w14:paraId="0C1DBB74" w14:textId="7DDA7CA3" w:rsidR="005D527A" w:rsidRPr="00ED2830" w:rsidRDefault="00072338">
      <w:pPr>
        <w:tabs>
          <w:tab w:val="left" w:pos="11265"/>
        </w:tabs>
        <w:rPr>
          <w:rFonts w:ascii="Verlag Office" w:hAnsi="Verlag Office"/>
          <w:lang w:val="en-US"/>
        </w:rPr>
      </w:pPr>
      <w:r w:rsidRPr="00ED2830">
        <w:rPr>
          <w:rFonts w:ascii="Verlag Office" w:hAnsi="Verlag Office"/>
          <w:b/>
          <w:lang w:val="en-US"/>
        </w:rPr>
        <w:lastRenderedPageBreak/>
        <w:t>Contacts</w:t>
      </w:r>
    </w:p>
    <w:p w14:paraId="6BAD1AB8" w14:textId="43FC2176" w:rsidR="005D527A" w:rsidRPr="00ED2830" w:rsidRDefault="009A7280">
      <w:pPr>
        <w:rPr>
          <w:rFonts w:ascii="Verlag Office" w:hAnsi="Verlag Office"/>
          <w:lang w:val="en-GB"/>
        </w:rPr>
      </w:pPr>
      <w:r w:rsidRPr="005D455F">
        <w:rPr>
          <w:rFonts w:ascii="Verlag Office" w:hAnsi="Verlag Office"/>
          <w:lang w:val="de-CH"/>
        </w:rPr>
        <w:t>Media Relations</w:t>
      </w:r>
      <w:r w:rsidR="00AC0E22" w:rsidRPr="005D455F">
        <w:rPr>
          <w:rFonts w:ascii="Verlag Office" w:hAnsi="Verlag Office"/>
          <w:lang w:val="de-CH"/>
        </w:rPr>
        <w:t xml:space="preserve"> Julius Baer</w:t>
      </w:r>
      <w:r w:rsidRPr="005D455F">
        <w:rPr>
          <w:rFonts w:ascii="Verlag Office" w:hAnsi="Verlag Office"/>
          <w:lang w:val="de-CH"/>
        </w:rPr>
        <w:t xml:space="preserve"> Zurich, t</w:t>
      </w:r>
      <w:r w:rsidR="005D527A" w:rsidRPr="005D455F">
        <w:rPr>
          <w:rFonts w:ascii="Verlag Office" w:hAnsi="Verlag Office"/>
          <w:lang w:val="de-CH"/>
        </w:rPr>
        <w:t>el</w:t>
      </w:r>
      <w:r w:rsidR="000B340F" w:rsidRPr="005D455F">
        <w:rPr>
          <w:rFonts w:ascii="Verlag Office" w:hAnsi="Verlag Office"/>
          <w:lang w:val="de-CH"/>
        </w:rPr>
        <w:t>.</w:t>
      </w:r>
      <w:r w:rsidR="005D527A" w:rsidRPr="005D455F">
        <w:rPr>
          <w:rFonts w:ascii="Verlag Office" w:hAnsi="Verlag Office"/>
          <w:lang w:val="de-CH"/>
        </w:rPr>
        <w:t xml:space="preserve"> </w:t>
      </w:r>
      <w:r w:rsidR="005D527A" w:rsidRPr="00ED2830">
        <w:rPr>
          <w:rFonts w:ascii="Verlag Office" w:hAnsi="Verlag Office"/>
          <w:lang w:val="en-GB"/>
        </w:rPr>
        <w:t xml:space="preserve">+41 (0) 58 888 8888 </w:t>
      </w:r>
    </w:p>
    <w:p w14:paraId="6AE6ECEB" w14:textId="77777777" w:rsidR="003F4DB3" w:rsidRPr="00ED2830" w:rsidRDefault="003F4DB3">
      <w:pPr>
        <w:rPr>
          <w:rFonts w:ascii="Verlag Office" w:hAnsi="Verlag Office"/>
          <w:lang w:val="en-GB"/>
        </w:rPr>
      </w:pPr>
    </w:p>
    <w:p w14:paraId="1F570E73" w14:textId="6D5195D3" w:rsidR="003F4DB3" w:rsidRPr="005D455F" w:rsidRDefault="003F4DB3" w:rsidP="005D455F">
      <w:pPr>
        <w:rPr>
          <w:rFonts w:ascii="Verlag Office" w:hAnsi="Verlag Office"/>
          <w:lang w:val="de-CH"/>
        </w:rPr>
      </w:pPr>
      <w:r w:rsidRPr="005D455F">
        <w:rPr>
          <w:rFonts w:ascii="Verlag Office" w:hAnsi="Verlag Office"/>
          <w:lang w:val="de-CH"/>
        </w:rPr>
        <w:t>Kanishk Mishra</w:t>
      </w:r>
      <w:r w:rsidR="00DF214C" w:rsidRPr="005D455F">
        <w:rPr>
          <w:rFonts w:ascii="Verlag Office" w:hAnsi="Verlag Office"/>
          <w:lang w:val="de-CH"/>
        </w:rPr>
        <w:t xml:space="preserve"> (Edelman DABO)</w:t>
      </w:r>
    </w:p>
    <w:p w14:paraId="3CBB16C6" w14:textId="19200174" w:rsidR="003F4DB3" w:rsidRPr="005D455F" w:rsidRDefault="00F80E3D" w:rsidP="005D455F">
      <w:pPr>
        <w:rPr>
          <w:rFonts w:ascii="Verlag Office" w:hAnsi="Verlag Office"/>
          <w:lang w:val="it-IT"/>
        </w:rPr>
      </w:pPr>
      <w:r w:rsidRPr="005D455F">
        <w:rPr>
          <w:lang w:val="de-CH"/>
        </w:rPr>
        <w:t>kanishk.mishra@edelmandabo.com</w:t>
      </w:r>
      <w:r w:rsidR="00AC0E22" w:rsidRPr="005D455F">
        <w:rPr>
          <w:rStyle w:val="Hyperlink"/>
          <w:rFonts w:ascii="Verlag Office" w:hAnsi="Verlag Office"/>
          <w:lang w:val="de-CH"/>
        </w:rPr>
        <w:t xml:space="preserve">, </w:t>
      </w:r>
      <w:r w:rsidR="00AC0E22" w:rsidRPr="005D455F">
        <w:rPr>
          <w:rFonts w:cs="Arial"/>
        </w:rPr>
        <w:t xml:space="preserve">tel. </w:t>
      </w:r>
      <w:r w:rsidR="003F4DB3" w:rsidRPr="005D455F">
        <w:rPr>
          <w:rFonts w:ascii="Verlag Office" w:hAnsi="Verlag Office" w:cs="Arial"/>
          <w:lang w:val="de-CH"/>
        </w:rPr>
        <w:t>+971</w:t>
      </w:r>
      <w:r w:rsidR="007D05FD" w:rsidRPr="005D455F">
        <w:rPr>
          <w:rFonts w:ascii="Verlag Office" w:hAnsi="Verlag Office" w:cs="Arial"/>
          <w:lang w:val="de-CH"/>
        </w:rPr>
        <w:t xml:space="preserve"> </w:t>
      </w:r>
      <w:r w:rsidR="003F4DB3" w:rsidRPr="005D455F">
        <w:rPr>
          <w:rFonts w:ascii="Verlag Office" w:hAnsi="Verlag Office" w:cs="Arial"/>
          <w:lang w:val="de-CH"/>
        </w:rPr>
        <w:t>50</w:t>
      </w:r>
      <w:r w:rsidR="007D05FD" w:rsidRPr="005D455F">
        <w:rPr>
          <w:rFonts w:ascii="Verlag Office" w:hAnsi="Verlag Office" w:cs="Arial"/>
          <w:lang w:val="de-CH"/>
        </w:rPr>
        <w:t xml:space="preserve"> </w:t>
      </w:r>
      <w:r w:rsidR="003F4DB3" w:rsidRPr="005D455F">
        <w:rPr>
          <w:rFonts w:ascii="Verlag Office" w:hAnsi="Verlag Office" w:cs="Arial"/>
          <w:lang w:val="de-CH"/>
        </w:rPr>
        <w:t>12</w:t>
      </w:r>
      <w:r w:rsidR="003F4DB3" w:rsidRPr="005D455F">
        <w:rPr>
          <w:rFonts w:ascii="Verlag Office" w:hAnsi="Verlag Office"/>
          <w:lang w:val="it-IT"/>
        </w:rPr>
        <w:t>7</w:t>
      </w:r>
      <w:r w:rsidR="007D05FD" w:rsidRPr="005D455F">
        <w:rPr>
          <w:rFonts w:ascii="Verlag Office" w:hAnsi="Verlag Office"/>
          <w:lang w:val="it-IT"/>
        </w:rPr>
        <w:t xml:space="preserve"> </w:t>
      </w:r>
      <w:r w:rsidR="003F4DB3" w:rsidRPr="005D455F">
        <w:rPr>
          <w:rFonts w:ascii="Verlag Office" w:hAnsi="Verlag Office"/>
          <w:lang w:val="it-IT"/>
        </w:rPr>
        <w:t>6709</w:t>
      </w:r>
    </w:p>
    <w:p w14:paraId="706570CF" w14:textId="77777777" w:rsidR="003F4DB3" w:rsidRPr="005D455F" w:rsidRDefault="003F4DB3" w:rsidP="005D455F">
      <w:pPr>
        <w:rPr>
          <w:rFonts w:ascii="Verlag Office" w:hAnsi="Verlag Office"/>
          <w:lang w:val="it-IT"/>
        </w:rPr>
      </w:pPr>
    </w:p>
    <w:p w14:paraId="7EA5AEF4" w14:textId="595CDC6B" w:rsidR="003F4DB3" w:rsidRPr="005D455F" w:rsidRDefault="003F4DB3" w:rsidP="005D455F">
      <w:pPr>
        <w:rPr>
          <w:rFonts w:ascii="Verlag Office" w:hAnsi="Verlag Office"/>
          <w:lang w:val="it-IT"/>
        </w:rPr>
      </w:pPr>
      <w:r w:rsidRPr="005D455F">
        <w:rPr>
          <w:rFonts w:ascii="Verlag Office" w:hAnsi="Verlag Office"/>
          <w:bCs/>
          <w:lang w:val="it-IT"/>
        </w:rPr>
        <w:t>Nadine Mazraani</w:t>
      </w:r>
      <w:r w:rsidR="00DF214C" w:rsidRPr="005D455F">
        <w:rPr>
          <w:rFonts w:ascii="Verlag Office" w:hAnsi="Verlag Office"/>
          <w:bCs/>
          <w:lang w:val="it-IT"/>
        </w:rPr>
        <w:t xml:space="preserve"> (Edelman DABO)</w:t>
      </w:r>
    </w:p>
    <w:p w14:paraId="6FAD96EF" w14:textId="09696268" w:rsidR="003F4DB3" w:rsidRPr="005D455F" w:rsidRDefault="00F80E3D" w:rsidP="0000561C">
      <w:pPr>
        <w:rPr>
          <w:rFonts w:ascii="Verlag Office" w:hAnsi="Verlag Office"/>
          <w:bCs/>
          <w:lang w:val="de-CH"/>
        </w:rPr>
      </w:pPr>
      <w:r w:rsidRPr="005D455F">
        <w:rPr>
          <w:lang w:val="de-CH"/>
        </w:rPr>
        <w:t>nadine.mazraani@edelmandabo.com</w:t>
      </w:r>
      <w:r w:rsidR="00AC0E22" w:rsidRPr="005D455F">
        <w:rPr>
          <w:rStyle w:val="Hyperlink"/>
          <w:rFonts w:ascii="Verlag Office" w:hAnsi="Verlag Office"/>
          <w:lang w:val="de-CH"/>
        </w:rPr>
        <w:t>,</w:t>
      </w:r>
      <w:r w:rsidR="00AC0E22" w:rsidRPr="005D455F">
        <w:rPr>
          <w:rFonts w:cs="Arial"/>
        </w:rPr>
        <w:t xml:space="preserve"> tel. </w:t>
      </w:r>
      <w:r w:rsidR="00E77976" w:rsidRPr="005D455F">
        <w:rPr>
          <w:rFonts w:ascii="Verlag Office" w:hAnsi="Verlag Office" w:cs="Arial"/>
          <w:lang w:val="de-CH"/>
        </w:rPr>
        <w:t>+971 55 1</w:t>
      </w:r>
      <w:r w:rsidR="00E77976" w:rsidRPr="005D455F">
        <w:rPr>
          <w:rFonts w:ascii="Verlag Office" w:hAnsi="Verlag Office"/>
          <w:bCs/>
          <w:lang w:val="de-CH"/>
        </w:rPr>
        <w:t>04 7262</w:t>
      </w:r>
    </w:p>
    <w:p w14:paraId="5A1F5FD7" w14:textId="77777777" w:rsidR="00644F53" w:rsidRPr="005D455F" w:rsidRDefault="00644F53" w:rsidP="0000561C">
      <w:pPr>
        <w:rPr>
          <w:rFonts w:ascii="Verlag Office" w:hAnsi="Verlag Office"/>
          <w:bCs/>
          <w:lang w:val="de-CH"/>
        </w:rPr>
      </w:pPr>
    </w:p>
    <w:p w14:paraId="38CBAE1C" w14:textId="1822673A" w:rsidR="00644F53" w:rsidRPr="005D455F" w:rsidRDefault="009C4CA4" w:rsidP="00DB562C">
      <w:pPr>
        <w:pStyle w:val="LegalText"/>
        <w:rPr>
          <w:rFonts w:ascii="Verlag Office" w:hAnsi="Verlag Office"/>
          <w:sz w:val="20"/>
          <w:szCs w:val="20"/>
          <w:lang w:val="en-GB"/>
        </w:rPr>
      </w:pPr>
      <w:r>
        <w:rPr>
          <w:rFonts w:ascii="Verlag Office" w:hAnsi="Verlag Office"/>
          <w:sz w:val="20"/>
          <w:szCs w:val="20"/>
          <w:lang w:val="en-GB"/>
        </w:rPr>
        <w:t>Alia Gilbert</w:t>
      </w:r>
      <w:r w:rsidR="00DF214C" w:rsidRPr="00ED2830">
        <w:rPr>
          <w:rFonts w:ascii="Verlag Office" w:hAnsi="Verlag Office"/>
          <w:sz w:val="20"/>
          <w:szCs w:val="20"/>
          <w:lang w:val="en-GB"/>
        </w:rPr>
        <w:t xml:space="preserve"> (</w:t>
      </w:r>
      <w:r w:rsidR="00DB562C">
        <w:rPr>
          <w:rFonts w:ascii="Verlag Office" w:hAnsi="Verlag Office"/>
          <w:sz w:val="20"/>
          <w:szCs w:val="20"/>
          <w:lang w:val="en-GB"/>
        </w:rPr>
        <w:t>Press and Communications Manager</w:t>
      </w:r>
      <w:r w:rsidR="00DF214C" w:rsidRPr="00ED2830">
        <w:rPr>
          <w:rFonts w:ascii="Verlag Office" w:hAnsi="Verlag Office"/>
          <w:sz w:val="20"/>
          <w:szCs w:val="20"/>
          <w:lang w:val="en-GB"/>
        </w:rPr>
        <w:t>, Art Dubai)</w:t>
      </w:r>
    </w:p>
    <w:p w14:paraId="71843925" w14:textId="0FB7B710" w:rsidR="00072338" w:rsidRPr="009C4CA4" w:rsidRDefault="00A12599" w:rsidP="0000561C">
      <w:pPr>
        <w:rPr>
          <w:rFonts w:asciiTheme="majorBidi" w:hAnsiTheme="majorBidi" w:cstheme="majorBidi"/>
          <w:sz w:val="18"/>
          <w:szCs w:val="20"/>
          <w:lang w:val="en-GB"/>
        </w:rPr>
      </w:pPr>
      <w:hyperlink r:id="rId8" w:history="1">
        <w:r w:rsidR="009C4CA4" w:rsidRPr="009C4CA4">
          <w:rPr>
            <w:rStyle w:val="Hyperlink"/>
            <w:rFonts w:ascii="Verlag Office" w:hAnsi="Verlag Office"/>
            <w:color w:val="auto"/>
            <w:lang w:val="en-GB"/>
          </w:rPr>
          <w:t>alia@artdubai.ae</w:t>
        </w:r>
      </w:hyperlink>
      <w:r w:rsidR="009C4CA4" w:rsidRPr="009C4CA4">
        <w:rPr>
          <w:rFonts w:ascii="Verlag Office" w:hAnsi="Verlag Office"/>
          <w:lang w:val="en-GB"/>
        </w:rPr>
        <w:t xml:space="preserve"> </w:t>
      </w:r>
      <w:r w:rsidR="009C4CA4">
        <w:rPr>
          <w:rFonts w:ascii="Verlag Office" w:hAnsi="Verlag Office"/>
          <w:lang w:val="en-GB"/>
        </w:rPr>
        <w:t>t</w:t>
      </w:r>
      <w:r w:rsidR="009C4CA4" w:rsidRPr="009C4CA4">
        <w:rPr>
          <w:rFonts w:asciiTheme="majorBidi" w:hAnsiTheme="majorBidi" w:cstheme="majorBidi"/>
          <w:sz w:val="18"/>
          <w:szCs w:val="20"/>
          <w:lang w:val="en-GB"/>
        </w:rPr>
        <w:t xml:space="preserve">el. </w:t>
      </w:r>
      <w:r w:rsidR="009C4CA4" w:rsidRPr="009C4CA4">
        <w:rPr>
          <w:rFonts w:asciiTheme="majorBidi" w:eastAsiaTheme="minorEastAsia" w:hAnsiTheme="majorBidi" w:cstheme="majorBidi"/>
          <w:noProof/>
          <w:szCs w:val="20"/>
        </w:rPr>
        <w:t>+971 4 563 1405</w:t>
      </w:r>
    </w:p>
    <w:p w14:paraId="7ADECD12" w14:textId="77777777" w:rsidR="009C4CA4" w:rsidRPr="00ED2830" w:rsidRDefault="009C4CA4" w:rsidP="0000561C">
      <w:pPr>
        <w:rPr>
          <w:rFonts w:ascii="Verlag Office" w:hAnsi="Verlag Office"/>
          <w:lang w:val="en-GB"/>
        </w:rPr>
      </w:pPr>
    </w:p>
    <w:p w14:paraId="7891370D" w14:textId="77777777" w:rsidR="005D527A" w:rsidRPr="00ED2830" w:rsidRDefault="00072338">
      <w:pPr>
        <w:rPr>
          <w:rFonts w:ascii="Verlag Office" w:hAnsi="Verlag Office"/>
          <w:b/>
          <w:sz w:val="16"/>
          <w:szCs w:val="16"/>
          <w:lang w:val="en-GB" w:eastAsia="de-CH"/>
        </w:rPr>
      </w:pPr>
      <w:r w:rsidRPr="00ED2830">
        <w:rPr>
          <w:rFonts w:ascii="Verlag Office" w:hAnsi="Verlag Office"/>
          <w:b/>
          <w:sz w:val="16"/>
          <w:szCs w:val="16"/>
          <w:lang w:val="en-GB" w:eastAsia="de-CH"/>
        </w:rPr>
        <w:t>About Julius Baer</w:t>
      </w:r>
    </w:p>
    <w:p w14:paraId="56C27B29" w14:textId="77777777" w:rsidR="00F34A4B" w:rsidRPr="00ED2830" w:rsidRDefault="00F34A4B" w:rsidP="005D455F">
      <w:pPr>
        <w:rPr>
          <w:rFonts w:ascii="Verlag Office" w:hAnsi="Verlag Office"/>
          <w:sz w:val="16"/>
          <w:szCs w:val="16"/>
          <w:lang w:val="en-GB"/>
        </w:rPr>
      </w:pPr>
      <w:r w:rsidRPr="00ED2830">
        <w:rPr>
          <w:rFonts w:ascii="Verlag Office" w:hAnsi="Verlag Office"/>
          <w:sz w:val="16"/>
          <w:szCs w:val="16"/>
          <w:lang w:val="en-GB"/>
        </w:rPr>
        <w:t>Julius Baer is the leading Swiss private banking group, with a focus on servicing and advising sophisticated private clients and a premium brand in global wealth management. Julius Baer</w:t>
      </w:r>
      <w:r w:rsidRPr="00ED2830">
        <w:rPr>
          <w:rFonts w:ascii="Verlag Office" w:hAnsi="Verlag Office" w:hint="eastAsia"/>
          <w:sz w:val="16"/>
          <w:szCs w:val="16"/>
          <w:lang w:val="en-GB"/>
        </w:rPr>
        <w:t>’</w:t>
      </w:r>
      <w:r w:rsidRPr="00ED2830">
        <w:rPr>
          <w:rFonts w:ascii="Verlag Office" w:hAnsi="Verlag Office"/>
          <w:sz w:val="16"/>
          <w:szCs w:val="16"/>
          <w:lang w:val="en-GB"/>
        </w:rPr>
        <w:t>s total client assets amounted to CHF 385 billion at the end of 2015, including CHF 300 billion of assets under management. Bank Julius Baer &amp; Co. Ltd., the renowned Swiss private bank which celebrated its 125th anniversary in 2015, is the principal operating company of Julius Baer Group Ltd., whose shares are listed on the SIX Swiss Exchange (ticker symbol: BAER) and are included in the Swiss Market Index (SMI), comprising the 20 largest and most liquid Swiss stocks.</w:t>
      </w:r>
    </w:p>
    <w:p w14:paraId="7DFBC089" w14:textId="77777777" w:rsidR="00F34A4B" w:rsidRPr="00ED2830" w:rsidRDefault="00F34A4B" w:rsidP="005D455F">
      <w:pPr>
        <w:rPr>
          <w:rFonts w:ascii="Verlag Office" w:hAnsi="Verlag Office"/>
          <w:sz w:val="16"/>
          <w:szCs w:val="16"/>
          <w:lang w:val="en-GB"/>
        </w:rPr>
      </w:pPr>
      <w:r w:rsidRPr="005D455F">
        <w:rPr>
          <w:rFonts w:ascii="Times New Roman" w:hAnsi="Times New Roman" w:cs="Times New Roman" w:hint="eastAsia"/>
          <w:sz w:val="16"/>
          <w:szCs w:val="16"/>
          <w:lang w:val="en-GB"/>
        </w:rPr>
        <w:t> </w:t>
      </w:r>
    </w:p>
    <w:p w14:paraId="3E165682" w14:textId="77777777" w:rsidR="00F34A4B" w:rsidRPr="00ED2830" w:rsidRDefault="00F34A4B" w:rsidP="005D455F">
      <w:pPr>
        <w:rPr>
          <w:rFonts w:ascii="Verlag Office" w:hAnsi="Verlag Office"/>
          <w:sz w:val="16"/>
          <w:szCs w:val="16"/>
          <w:lang w:val="en-GB"/>
        </w:rPr>
      </w:pPr>
      <w:r w:rsidRPr="00ED2830">
        <w:rPr>
          <w:rFonts w:ascii="Verlag Office" w:hAnsi="Verlag Office"/>
          <w:sz w:val="16"/>
          <w:szCs w:val="16"/>
          <w:lang w:val="en-GB"/>
        </w:rPr>
        <w:t>Julius Baer employs a staff of over 5,000, including more than 1,200 relationship managers, and is present in over 25 countries and more than 50 locations. Headquartered in Zurich, we have offices in key locations including Dubai, Frankfurt, Geneva, Hong Kong, London, Lugano, Monaco, Montevideo, Moscow, Mumbai, Singapore and Tokyo. Our client-centric approach, our objective advice based on a unique open product platform, our very strong financial base and our entrepreneurial management culture make us the international reference in private banking.</w:t>
      </w:r>
    </w:p>
    <w:p w14:paraId="7A01941D" w14:textId="77777777" w:rsidR="00F34A4B" w:rsidRPr="00ED2830" w:rsidRDefault="00F34A4B" w:rsidP="0000561C">
      <w:pPr>
        <w:rPr>
          <w:rFonts w:ascii="Verlag Office" w:hAnsi="Verlag Office"/>
          <w:sz w:val="16"/>
          <w:szCs w:val="16"/>
          <w:lang w:val="en-GB"/>
        </w:rPr>
      </w:pPr>
      <w:r w:rsidRPr="005D455F">
        <w:rPr>
          <w:rFonts w:ascii="Times New Roman" w:hAnsi="Times New Roman" w:cs="Times New Roman" w:hint="eastAsia"/>
          <w:sz w:val="16"/>
          <w:szCs w:val="16"/>
          <w:lang w:val="en-GB"/>
        </w:rPr>
        <w:t> </w:t>
      </w:r>
    </w:p>
    <w:p w14:paraId="503A7ECF" w14:textId="26DD2AD6" w:rsidR="001443A2" w:rsidRPr="00ED2830" w:rsidRDefault="00F34A4B" w:rsidP="0000561C">
      <w:pPr>
        <w:pStyle w:val="LegalText"/>
        <w:rPr>
          <w:rFonts w:ascii="Verlag Office" w:hAnsi="Verlag Office"/>
          <w:szCs w:val="16"/>
          <w:lang w:val="en-GB"/>
        </w:rPr>
      </w:pPr>
      <w:r w:rsidRPr="00ED2830">
        <w:rPr>
          <w:rFonts w:ascii="Verlag Office" w:hAnsi="Verlag Office"/>
          <w:szCs w:val="16"/>
          <w:lang w:val="en-GB"/>
        </w:rPr>
        <w:t xml:space="preserve">For more information visit our website at </w:t>
      </w:r>
      <w:r w:rsidR="00DF214C" w:rsidRPr="005D455F">
        <w:t>www.juliusbaer.com</w:t>
      </w:r>
      <w:r w:rsidRPr="00ED2830" w:rsidDel="00F34A4B">
        <w:rPr>
          <w:rFonts w:ascii="Verlag Office" w:hAnsi="Verlag Office"/>
          <w:szCs w:val="16"/>
          <w:lang w:val="en-GB"/>
        </w:rPr>
        <w:t xml:space="preserve"> </w:t>
      </w:r>
    </w:p>
    <w:p w14:paraId="6F1FAC61" w14:textId="77777777" w:rsidR="009D1033" w:rsidRPr="00ED2830" w:rsidRDefault="009D1033" w:rsidP="00DF214C">
      <w:pPr>
        <w:pStyle w:val="LegalText"/>
        <w:rPr>
          <w:rFonts w:ascii="Verlag Office" w:hAnsi="Verlag Office"/>
          <w:lang w:val="en-GB"/>
        </w:rPr>
      </w:pPr>
    </w:p>
    <w:p w14:paraId="0CB96BBB" w14:textId="77777777" w:rsidR="00DF214C" w:rsidRPr="009C4CA4" w:rsidRDefault="00DF214C" w:rsidP="00DF214C">
      <w:pPr>
        <w:pStyle w:val="LegalText"/>
        <w:rPr>
          <w:rFonts w:ascii="Verlag Office" w:hAnsi="Verlag Office"/>
          <w:sz w:val="20"/>
          <w:szCs w:val="28"/>
          <w:lang w:val="en-GB"/>
        </w:rPr>
      </w:pPr>
    </w:p>
    <w:p w14:paraId="2D24F5A2" w14:textId="3CB756C8" w:rsidR="009D1033" w:rsidRPr="009C4CA4" w:rsidRDefault="009D1033" w:rsidP="00AC0E22">
      <w:pPr>
        <w:pStyle w:val="LegalText"/>
        <w:rPr>
          <w:rFonts w:ascii="Verlag Office" w:hAnsi="Verlag Office"/>
          <w:b/>
          <w:lang w:val="en-US"/>
        </w:rPr>
      </w:pPr>
      <w:r w:rsidRPr="009C4CA4">
        <w:rPr>
          <w:rFonts w:ascii="Verlag Office" w:hAnsi="Verlag Office"/>
          <w:b/>
          <w:lang w:val="en-US"/>
        </w:rPr>
        <w:t>About Art Dubai</w:t>
      </w:r>
    </w:p>
    <w:p w14:paraId="12CDB071" w14:textId="77777777" w:rsidR="009C4CA4" w:rsidRPr="009C4CA4" w:rsidRDefault="009C4CA4" w:rsidP="009C4CA4">
      <w:pPr>
        <w:rPr>
          <w:rFonts w:asciiTheme="majorBidi" w:hAnsiTheme="majorBidi" w:cstheme="majorBidi"/>
          <w:sz w:val="16"/>
          <w:szCs w:val="16"/>
        </w:rPr>
      </w:pPr>
      <w:r w:rsidRPr="009C4CA4">
        <w:rPr>
          <w:rFonts w:asciiTheme="majorBidi" w:hAnsiTheme="majorBidi" w:cstheme="majorBidi"/>
          <w:sz w:val="16"/>
          <w:szCs w:val="16"/>
        </w:rPr>
        <w:t xml:space="preserve">Art Dubai is held under the Patronage of HH Sheikh Mohammed bin Rashid Al Maktoum, Vice President and Prime Minister of the UAE and Ruler of Dubai. </w:t>
      </w:r>
    </w:p>
    <w:p w14:paraId="315939F1" w14:textId="77777777" w:rsidR="009C4CA4" w:rsidRPr="009C4CA4" w:rsidRDefault="009C4CA4" w:rsidP="009C4CA4">
      <w:pPr>
        <w:rPr>
          <w:rFonts w:asciiTheme="majorBidi" w:hAnsiTheme="majorBidi" w:cstheme="majorBidi"/>
          <w:sz w:val="16"/>
          <w:szCs w:val="16"/>
        </w:rPr>
      </w:pPr>
    </w:p>
    <w:p w14:paraId="77F698F8" w14:textId="77777777" w:rsidR="009C4CA4" w:rsidRPr="009C4CA4" w:rsidRDefault="009C4CA4" w:rsidP="009C4CA4">
      <w:pPr>
        <w:rPr>
          <w:rFonts w:asciiTheme="majorBidi" w:hAnsiTheme="majorBidi" w:cstheme="majorBidi"/>
          <w:sz w:val="16"/>
          <w:szCs w:val="16"/>
          <w:shd w:val="clear" w:color="auto" w:fill="FFFFFF"/>
        </w:rPr>
      </w:pPr>
      <w:r w:rsidRPr="009C4CA4">
        <w:rPr>
          <w:rFonts w:asciiTheme="majorBidi" w:hAnsiTheme="majorBidi" w:cstheme="majorBidi"/>
          <w:sz w:val="16"/>
          <w:szCs w:val="16"/>
          <w:shd w:val="clear" w:color="auto" w:fill="FFFFFF"/>
        </w:rPr>
        <w:t>Art Dubai is held in partnership with The Abraaj Group and is sponsored by Julius Baer and Piaget. Madinat Jumeirah is home to the event. The Dubai Culture and Arts Authority is a strategic partner of Art Dubai and, along with Dubai Design District (d3), supports the fair’s year-round education program. </w:t>
      </w:r>
    </w:p>
    <w:p w14:paraId="471094B6" w14:textId="77777777" w:rsidR="009C4CA4" w:rsidRPr="009C4CA4" w:rsidRDefault="009C4CA4" w:rsidP="009C4CA4">
      <w:pPr>
        <w:rPr>
          <w:rFonts w:asciiTheme="majorBidi" w:hAnsiTheme="majorBidi" w:cstheme="majorBidi"/>
          <w:sz w:val="16"/>
          <w:szCs w:val="16"/>
          <w:shd w:val="clear" w:color="auto" w:fill="FFFFFF"/>
        </w:rPr>
      </w:pPr>
    </w:p>
    <w:p w14:paraId="4A574B98" w14:textId="77777777" w:rsidR="009C4CA4" w:rsidRDefault="009C4CA4" w:rsidP="009C4CA4">
      <w:pPr>
        <w:rPr>
          <w:rFonts w:asciiTheme="majorBidi" w:hAnsiTheme="majorBidi" w:cstheme="majorBidi"/>
          <w:sz w:val="16"/>
          <w:szCs w:val="16"/>
        </w:rPr>
      </w:pPr>
      <w:r w:rsidRPr="009C4CA4">
        <w:rPr>
          <w:rFonts w:asciiTheme="majorBidi" w:hAnsiTheme="majorBidi" w:cstheme="majorBidi"/>
          <w:sz w:val="16"/>
          <w:szCs w:val="16"/>
        </w:rPr>
        <w:t xml:space="preserve">Art Dubai 2016 includes 94 galleries, presented across three program – Contemporary, Modern and Marker. Art Dubai’s extensive not-for-profit program includes Art Dubai Projects; an exhibition of works by winners of the annual Abraaj Group Art Prize; a range of educational program including the Sheikha Manal Little Artists Program and the community school Campus Art Dubai; and the critically-acclaimed Global Art Forum. </w:t>
      </w:r>
    </w:p>
    <w:p w14:paraId="7467B97A" w14:textId="77777777" w:rsidR="009C4CA4" w:rsidRPr="009C4CA4" w:rsidRDefault="009C4CA4" w:rsidP="009C4CA4">
      <w:pPr>
        <w:rPr>
          <w:rFonts w:asciiTheme="majorBidi" w:hAnsiTheme="majorBidi" w:cstheme="majorBidi"/>
          <w:sz w:val="16"/>
          <w:szCs w:val="16"/>
        </w:rPr>
      </w:pPr>
    </w:p>
    <w:p w14:paraId="11FBD678" w14:textId="77777777" w:rsidR="009C4CA4" w:rsidRPr="009C4CA4" w:rsidRDefault="009C4CA4" w:rsidP="009C4CA4">
      <w:pPr>
        <w:rPr>
          <w:rFonts w:asciiTheme="majorBidi" w:hAnsiTheme="majorBidi" w:cstheme="majorBidi"/>
          <w:sz w:val="16"/>
          <w:szCs w:val="16"/>
        </w:rPr>
      </w:pPr>
      <w:r w:rsidRPr="009C4CA4">
        <w:rPr>
          <w:rFonts w:asciiTheme="majorBidi" w:hAnsiTheme="majorBidi" w:cstheme="majorBidi"/>
          <w:sz w:val="16"/>
          <w:szCs w:val="16"/>
        </w:rPr>
        <w:t xml:space="preserve">The tenth edition of Art Dubai takes place March 16-19, 2016. </w:t>
      </w:r>
    </w:p>
    <w:p w14:paraId="6225F2DD" w14:textId="77777777" w:rsidR="009C4CA4" w:rsidRPr="009C4CA4" w:rsidRDefault="009C4CA4" w:rsidP="009C4CA4">
      <w:pPr>
        <w:rPr>
          <w:rFonts w:asciiTheme="majorBidi" w:hAnsiTheme="majorBidi" w:cstheme="majorBidi"/>
          <w:sz w:val="16"/>
          <w:szCs w:val="16"/>
        </w:rPr>
      </w:pPr>
    </w:p>
    <w:p w14:paraId="055F81AE" w14:textId="77777777" w:rsidR="009C4CA4" w:rsidRPr="009C4CA4" w:rsidRDefault="00A12599" w:rsidP="009C4CA4">
      <w:pPr>
        <w:rPr>
          <w:rFonts w:asciiTheme="majorBidi" w:hAnsiTheme="majorBidi" w:cstheme="majorBidi"/>
          <w:sz w:val="16"/>
          <w:szCs w:val="16"/>
        </w:rPr>
      </w:pPr>
      <w:hyperlink r:id="rId9" w:history="1">
        <w:r w:rsidR="009C4CA4" w:rsidRPr="009C4CA4">
          <w:rPr>
            <w:rStyle w:val="Hyperlink"/>
            <w:rFonts w:asciiTheme="majorBidi" w:hAnsiTheme="majorBidi" w:cstheme="majorBidi"/>
            <w:color w:val="0070C0"/>
            <w:sz w:val="16"/>
            <w:szCs w:val="16"/>
          </w:rPr>
          <w:t>artdubai.ae</w:t>
        </w:r>
      </w:hyperlink>
      <w:r w:rsidR="009C4CA4" w:rsidRPr="009C4CA4">
        <w:rPr>
          <w:rFonts w:asciiTheme="majorBidi" w:hAnsiTheme="majorBidi" w:cstheme="majorBidi"/>
          <w:color w:val="0070C0"/>
          <w:sz w:val="16"/>
          <w:szCs w:val="16"/>
        </w:rPr>
        <w:t xml:space="preserve"> </w:t>
      </w:r>
      <w:r w:rsidR="009C4CA4" w:rsidRPr="009C4CA4">
        <w:rPr>
          <w:rFonts w:asciiTheme="majorBidi" w:hAnsiTheme="majorBidi" w:cstheme="majorBidi"/>
          <w:sz w:val="16"/>
          <w:szCs w:val="16"/>
        </w:rPr>
        <w:tab/>
      </w:r>
    </w:p>
    <w:p w14:paraId="64E305F0" w14:textId="77777777" w:rsidR="009C4CA4" w:rsidRPr="009C4CA4" w:rsidRDefault="009C4CA4" w:rsidP="009C4CA4">
      <w:pPr>
        <w:rPr>
          <w:rFonts w:asciiTheme="majorBidi" w:hAnsiTheme="majorBidi" w:cstheme="majorBidi"/>
          <w:sz w:val="16"/>
          <w:szCs w:val="16"/>
        </w:rPr>
      </w:pPr>
    </w:p>
    <w:p w14:paraId="3BFE99A6" w14:textId="77777777" w:rsidR="009C4CA4" w:rsidRPr="009C4CA4" w:rsidRDefault="00A12599" w:rsidP="009C4CA4">
      <w:pPr>
        <w:rPr>
          <w:rFonts w:asciiTheme="majorBidi" w:hAnsiTheme="majorBidi" w:cstheme="majorBidi"/>
          <w:noProof/>
          <w:sz w:val="16"/>
          <w:szCs w:val="16"/>
        </w:rPr>
      </w:pPr>
      <w:hyperlink r:id="rId10" w:history="1">
        <w:r w:rsidR="009C4CA4" w:rsidRPr="009C4CA4">
          <w:rPr>
            <w:rStyle w:val="Hyperlink"/>
            <w:rFonts w:asciiTheme="majorBidi" w:hAnsiTheme="majorBidi" w:cstheme="majorBidi"/>
            <w:noProof/>
            <w:color w:val="0070C0"/>
            <w:sz w:val="16"/>
            <w:szCs w:val="16"/>
          </w:rPr>
          <w:t>Twitter</w:t>
        </w:r>
      </w:hyperlink>
      <w:r w:rsidR="009C4CA4" w:rsidRPr="009C4CA4">
        <w:rPr>
          <w:rFonts w:asciiTheme="majorBidi" w:hAnsiTheme="majorBidi" w:cstheme="majorBidi"/>
          <w:noProof/>
          <w:sz w:val="16"/>
          <w:szCs w:val="16"/>
        </w:rPr>
        <w:t xml:space="preserve"> | </w:t>
      </w:r>
      <w:hyperlink r:id="rId11" w:history="1">
        <w:r w:rsidR="009C4CA4" w:rsidRPr="009C4CA4">
          <w:rPr>
            <w:rStyle w:val="Hyperlink"/>
            <w:rFonts w:asciiTheme="majorBidi" w:hAnsiTheme="majorBidi" w:cstheme="majorBidi"/>
            <w:noProof/>
            <w:color w:val="0070C0"/>
            <w:sz w:val="16"/>
            <w:szCs w:val="16"/>
          </w:rPr>
          <w:t>Facebook</w:t>
        </w:r>
      </w:hyperlink>
      <w:r w:rsidR="009C4CA4" w:rsidRPr="009C4CA4">
        <w:rPr>
          <w:rFonts w:asciiTheme="majorBidi" w:hAnsiTheme="majorBidi" w:cstheme="majorBidi"/>
          <w:noProof/>
          <w:sz w:val="16"/>
          <w:szCs w:val="16"/>
        </w:rPr>
        <w:t xml:space="preserve"> | </w:t>
      </w:r>
      <w:hyperlink r:id="rId12" w:history="1">
        <w:r w:rsidR="009C4CA4" w:rsidRPr="009C4CA4">
          <w:rPr>
            <w:rStyle w:val="Hyperlink"/>
            <w:rFonts w:asciiTheme="majorBidi" w:hAnsiTheme="majorBidi" w:cstheme="majorBidi"/>
            <w:noProof/>
            <w:color w:val="0070C0"/>
            <w:sz w:val="16"/>
            <w:szCs w:val="16"/>
          </w:rPr>
          <w:t>Instagram</w:t>
        </w:r>
      </w:hyperlink>
      <w:r w:rsidR="009C4CA4" w:rsidRPr="009C4CA4">
        <w:rPr>
          <w:rFonts w:asciiTheme="majorBidi" w:hAnsiTheme="majorBidi" w:cstheme="majorBidi"/>
          <w:noProof/>
          <w:sz w:val="16"/>
          <w:szCs w:val="16"/>
        </w:rPr>
        <w:t xml:space="preserve"> | #AD16</w:t>
      </w:r>
    </w:p>
    <w:p w14:paraId="57CDCE69" w14:textId="0A3877EA" w:rsidR="009D1033" w:rsidRPr="009C4CA4" w:rsidRDefault="009D1033">
      <w:pPr>
        <w:pStyle w:val="LegalText"/>
        <w:rPr>
          <w:rFonts w:ascii="Verlag Office" w:hAnsi="Verlag Office"/>
        </w:rPr>
      </w:pPr>
    </w:p>
    <w:sectPr w:rsidR="009D1033" w:rsidRPr="009C4CA4" w:rsidSect="001666FE">
      <w:footerReference w:type="default" r:id="rId13"/>
      <w:headerReference w:type="first" r:id="rId14"/>
      <w:footerReference w:type="first" r:id="rId15"/>
      <w:pgSz w:w="11906" w:h="16838" w:code="9"/>
      <w:pgMar w:top="1440" w:right="1440" w:bottom="1440" w:left="1440"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FE509" w14:textId="77777777" w:rsidR="002D386A" w:rsidRDefault="002D386A" w:rsidP="00102F10">
      <w:pPr>
        <w:spacing w:line="240" w:lineRule="auto"/>
      </w:pPr>
      <w:r>
        <w:separator/>
      </w:r>
    </w:p>
    <w:p w14:paraId="541266BB" w14:textId="77777777" w:rsidR="002D386A" w:rsidRDefault="002D386A"/>
  </w:endnote>
  <w:endnote w:type="continuationSeparator" w:id="0">
    <w:p w14:paraId="3CB24D08" w14:textId="77777777" w:rsidR="002D386A" w:rsidRDefault="002D386A" w:rsidP="00102F10">
      <w:pPr>
        <w:spacing w:line="240" w:lineRule="auto"/>
      </w:pPr>
      <w:r>
        <w:continuationSeparator/>
      </w:r>
    </w:p>
    <w:p w14:paraId="1F42073F" w14:textId="77777777" w:rsidR="002D386A" w:rsidRDefault="002D3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Verlag Text Light">
    <w:altName w:val="Arial"/>
    <w:panose1 w:val="00000000000000000000"/>
    <w:charset w:val="00"/>
    <w:family w:val="modern"/>
    <w:notTrueType/>
    <w:pitch w:val="variable"/>
    <w:sig w:usb0="A00000FF" w:usb1="5000004A" w:usb2="00000000" w:usb3="00000000" w:csb0="0000009B" w:csb1="00000000"/>
  </w:font>
  <w:font w:name="Verlag Text Bold">
    <w:altName w:val="Arial"/>
    <w:panose1 w:val="00000000000000000000"/>
    <w:charset w:val="00"/>
    <w:family w:val="modern"/>
    <w:notTrueType/>
    <w:pitch w:val="variable"/>
    <w:sig w:usb0="A00000FF" w:usb1="5000004A"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lag Offic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6CEC5" w14:textId="77777777" w:rsidR="00100F0A" w:rsidRPr="00E06FF6" w:rsidRDefault="00B870D5" w:rsidP="00AC3E3D">
    <w:pPr>
      <w:pStyle w:val="Footer"/>
      <w:jc w:val="right"/>
      <w:rPr>
        <w:rFonts w:ascii="Verlag Office" w:hAnsi="Verlag Office"/>
      </w:rPr>
    </w:pPr>
    <w:r w:rsidRPr="00E06FF6">
      <w:rPr>
        <w:rStyle w:val="PageNumber"/>
        <w:rFonts w:ascii="Verlag Office" w:hAnsi="Verlag Office"/>
      </w:rPr>
      <w:fldChar w:fldCharType="begin"/>
    </w:r>
    <w:r w:rsidRPr="00E06FF6">
      <w:rPr>
        <w:rStyle w:val="PageNumber"/>
        <w:rFonts w:ascii="Verlag Office" w:hAnsi="Verlag Office"/>
      </w:rPr>
      <w:instrText xml:space="preserve"> page </w:instrText>
    </w:r>
    <w:r w:rsidRPr="00E06FF6">
      <w:rPr>
        <w:rStyle w:val="PageNumber"/>
        <w:rFonts w:ascii="Verlag Office" w:hAnsi="Verlag Office"/>
      </w:rPr>
      <w:fldChar w:fldCharType="separate"/>
    </w:r>
    <w:r w:rsidR="00A12599">
      <w:rPr>
        <w:rStyle w:val="PageNumber"/>
        <w:rFonts w:ascii="Verlag Office" w:hAnsi="Verlag Office"/>
        <w:noProof/>
      </w:rPr>
      <w:t>2</w:t>
    </w:r>
    <w:r w:rsidRPr="00E06FF6">
      <w:rPr>
        <w:rStyle w:val="PageNumber"/>
        <w:rFonts w:ascii="Verlag Office" w:hAnsi="Verlag Office"/>
      </w:rPr>
      <w:fldChar w:fldCharType="end"/>
    </w:r>
    <w:r w:rsidRPr="00E06FF6">
      <w:rPr>
        <w:rStyle w:val="PageNumber"/>
        <w:rFonts w:ascii="Verlag Office" w:hAnsi="Verlag Office"/>
      </w:rPr>
      <w:t>/</w:t>
    </w:r>
    <w:r w:rsidRPr="00E06FF6">
      <w:rPr>
        <w:rStyle w:val="PageNumber"/>
        <w:rFonts w:ascii="Verlag Office" w:hAnsi="Verlag Office"/>
      </w:rPr>
      <w:fldChar w:fldCharType="begin"/>
    </w:r>
    <w:r w:rsidRPr="00E06FF6">
      <w:rPr>
        <w:rStyle w:val="PageNumber"/>
        <w:rFonts w:ascii="Verlag Office" w:hAnsi="Verlag Office"/>
      </w:rPr>
      <w:instrText xml:space="preserve"> numpages </w:instrText>
    </w:r>
    <w:r w:rsidRPr="00E06FF6">
      <w:rPr>
        <w:rStyle w:val="PageNumber"/>
        <w:rFonts w:ascii="Verlag Office" w:hAnsi="Verlag Office"/>
      </w:rPr>
      <w:fldChar w:fldCharType="separate"/>
    </w:r>
    <w:r w:rsidR="00A12599">
      <w:rPr>
        <w:rStyle w:val="PageNumber"/>
        <w:rFonts w:ascii="Verlag Office" w:hAnsi="Verlag Office"/>
        <w:noProof/>
      </w:rPr>
      <w:t>2</w:t>
    </w:r>
    <w:r w:rsidRPr="00E06FF6">
      <w:rPr>
        <w:rStyle w:val="PageNumber"/>
        <w:rFonts w:ascii="Verlag Office" w:hAnsi="Verlag Offic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11E9" w14:textId="77777777" w:rsidR="00102F10" w:rsidRPr="00E06FF6" w:rsidRDefault="007C12CE" w:rsidP="00C06CCC">
    <w:pPr>
      <w:pStyle w:val="Footer"/>
      <w:tabs>
        <w:tab w:val="left" w:pos="3620"/>
        <w:tab w:val="center" w:pos="4706"/>
      </w:tabs>
      <w:rPr>
        <w:rStyle w:val="Strong"/>
        <w:rFonts w:ascii="Verlag Office" w:hAnsi="Verlag Office"/>
        <w:b/>
        <w:lang w:val="en-GB"/>
      </w:rPr>
    </w:pPr>
    <w:r w:rsidRPr="00E06FF6">
      <w:rPr>
        <w:rStyle w:val="Strong"/>
        <w:rFonts w:ascii="Verlag Office" w:hAnsi="Verlag Office"/>
        <w:b/>
        <w:lang w:val="en-GB"/>
      </w:rPr>
      <w:t xml:space="preserve">Bank </w:t>
    </w:r>
    <w:r w:rsidR="00102F10" w:rsidRPr="00E06FF6">
      <w:rPr>
        <w:rStyle w:val="Strong"/>
        <w:rFonts w:ascii="Verlag Office" w:hAnsi="Verlag Office"/>
        <w:b/>
        <w:lang w:val="en-GB"/>
      </w:rPr>
      <w:t xml:space="preserve">Julius Baer </w:t>
    </w:r>
    <w:r w:rsidRPr="00E06FF6">
      <w:rPr>
        <w:rStyle w:val="Strong"/>
        <w:rFonts w:ascii="Verlag Office" w:hAnsi="Verlag Office"/>
        <w:b/>
        <w:lang w:val="en-GB"/>
      </w:rPr>
      <w:t>&amp; Co. Ltd.</w:t>
    </w:r>
  </w:p>
  <w:p w14:paraId="2D9904AB" w14:textId="77777777" w:rsidR="00D32809" w:rsidRPr="00E06FF6" w:rsidRDefault="00F95ABB" w:rsidP="00C06CCC">
    <w:pPr>
      <w:pStyle w:val="Footer"/>
      <w:rPr>
        <w:rFonts w:ascii="Verlag Office" w:hAnsi="Verlag Office"/>
        <w:lang w:val="de-CH"/>
      </w:rPr>
    </w:pPr>
    <w:r w:rsidRPr="00E06FF6">
      <w:rPr>
        <w:rFonts w:ascii="Verlag Office" w:hAnsi="Verlag Office"/>
        <w:lang w:val="de-CH"/>
      </w:rPr>
      <w:t>Bahnhofstrasse 36, P.O. Box,</w:t>
    </w:r>
    <w:r w:rsidR="00071420" w:rsidRPr="00E06FF6">
      <w:rPr>
        <w:rFonts w:ascii="Verlag Office" w:hAnsi="Verlag Office"/>
        <w:lang w:val="de-CH"/>
      </w:rPr>
      <w:t xml:space="preserve"> </w:t>
    </w:r>
    <w:r w:rsidRPr="00E06FF6">
      <w:rPr>
        <w:rFonts w:ascii="Verlag Office" w:hAnsi="Verlag Office"/>
        <w:lang w:val="de-CH"/>
      </w:rPr>
      <w:t>8010 Zurich, Switzerland</w:t>
    </w:r>
  </w:p>
  <w:p w14:paraId="6254D2AF" w14:textId="77777777" w:rsidR="00102F10" w:rsidRDefault="00102F10" w:rsidP="00C06CCC">
    <w:pPr>
      <w:pStyle w:val="Footer"/>
      <w:rPr>
        <w:rFonts w:ascii="Verlag Office" w:hAnsi="Verlag Office"/>
      </w:rPr>
    </w:pPr>
    <w:r w:rsidRPr="00E06FF6">
      <w:rPr>
        <w:rFonts w:ascii="Verlag Office" w:hAnsi="Verlag Office"/>
      </w:rPr>
      <w:t>T +</w:t>
    </w:r>
    <w:r w:rsidR="00F95ABB" w:rsidRPr="00E06FF6">
      <w:rPr>
        <w:rFonts w:ascii="Verlag Office" w:hAnsi="Verlag Office"/>
      </w:rPr>
      <w:t>41</w:t>
    </w:r>
    <w:r w:rsidRPr="00E06FF6">
      <w:rPr>
        <w:rFonts w:ascii="Verlag Office" w:hAnsi="Verlag Office"/>
      </w:rPr>
      <w:t xml:space="preserve"> (0) </w:t>
    </w:r>
    <w:r w:rsidR="00F95ABB" w:rsidRPr="00E06FF6">
      <w:rPr>
        <w:rFonts w:ascii="Verlag Office" w:hAnsi="Verlag Office"/>
      </w:rPr>
      <w:t>58 888 1111</w:t>
    </w:r>
    <w:r w:rsidRPr="00E06FF6">
      <w:rPr>
        <w:rFonts w:ascii="Verlag Office" w:hAnsi="Verlag Office"/>
      </w:rPr>
      <w:t>, F +</w:t>
    </w:r>
    <w:r w:rsidR="00F95ABB" w:rsidRPr="00E06FF6">
      <w:rPr>
        <w:rFonts w:ascii="Verlag Office" w:hAnsi="Verlag Office"/>
      </w:rPr>
      <w:t>41</w:t>
    </w:r>
    <w:r w:rsidRPr="00E06FF6">
      <w:rPr>
        <w:rFonts w:ascii="Verlag Office" w:hAnsi="Verlag Office"/>
      </w:rPr>
      <w:t xml:space="preserve"> (0) </w:t>
    </w:r>
    <w:r w:rsidR="00F95ABB" w:rsidRPr="00E06FF6">
      <w:rPr>
        <w:rFonts w:ascii="Verlag Office" w:hAnsi="Verlag Office"/>
      </w:rPr>
      <w:t xml:space="preserve">58 888 </w:t>
    </w:r>
    <w:r w:rsidR="007C12CE" w:rsidRPr="00E06FF6">
      <w:rPr>
        <w:rFonts w:ascii="Verlag Office" w:hAnsi="Verlag Office"/>
      </w:rPr>
      <w:t>1122</w:t>
    </w:r>
  </w:p>
  <w:p w14:paraId="00EF0F0E" w14:textId="6E212DF3" w:rsidR="0000561C" w:rsidRPr="00E06FF6" w:rsidRDefault="0000561C" w:rsidP="00C06CCC">
    <w:pPr>
      <w:pStyle w:val="Footer"/>
      <w:rPr>
        <w:rFonts w:ascii="Verlag Office" w:hAnsi="Verlag Office"/>
      </w:rPr>
    </w:pPr>
    <w:r>
      <w:rPr>
        <w:rFonts w:ascii="Verlag Office" w:hAnsi="Verlag Office"/>
      </w:rPr>
      <w:t>www.juliusbaer.com</w:t>
    </w:r>
  </w:p>
  <w:p w14:paraId="6B23771D" w14:textId="77777777" w:rsidR="00FB45C9" w:rsidRPr="00E06FF6" w:rsidRDefault="005D527A" w:rsidP="00AC3E3D">
    <w:pPr>
      <w:framePr w:w="1134" w:hSpace="142" w:wrap="around" w:vAnchor="text" w:hAnchor="margin" w:xAlign="right" w:y="1"/>
      <w:jc w:val="right"/>
      <w:rPr>
        <w:rStyle w:val="PageNumber"/>
        <w:rFonts w:ascii="Verlag Office" w:hAnsi="Verlag Office"/>
      </w:rPr>
    </w:pPr>
    <w:r w:rsidRPr="00E06FF6">
      <w:rPr>
        <w:rStyle w:val="PageNumber"/>
        <w:rFonts w:ascii="Verlag Office" w:hAnsi="Verlag Office"/>
      </w:rPr>
      <w:fldChar w:fldCharType="begin"/>
    </w:r>
    <w:r w:rsidRPr="00E06FF6">
      <w:rPr>
        <w:rStyle w:val="PageNumber"/>
        <w:rFonts w:ascii="Verlag Office" w:hAnsi="Verlag Office"/>
      </w:rPr>
      <w:instrText xml:space="preserve"> page </w:instrText>
    </w:r>
    <w:r w:rsidRPr="00E06FF6">
      <w:rPr>
        <w:rStyle w:val="PageNumber"/>
        <w:rFonts w:ascii="Verlag Office" w:hAnsi="Verlag Office"/>
      </w:rPr>
      <w:fldChar w:fldCharType="separate"/>
    </w:r>
    <w:r w:rsidR="00A12599">
      <w:rPr>
        <w:rStyle w:val="PageNumber"/>
        <w:rFonts w:ascii="Verlag Office" w:hAnsi="Verlag Office"/>
        <w:noProof/>
      </w:rPr>
      <w:t>1</w:t>
    </w:r>
    <w:r w:rsidRPr="00E06FF6">
      <w:rPr>
        <w:rStyle w:val="PageNumber"/>
        <w:rFonts w:ascii="Verlag Office" w:hAnsi="Verlag Office"/>
      </w:rPr>
      <w:fldChar w:fldCharType="end"/>
    </w:r>
    <w:r w:rsidRPr="00E06FF6">
      <w:rPr>
        <w:rStyle w:val="PageNumber"/>
        <w:rFonts w:ascii="Verlag Office" w:hAnsi="Verlag Office"/>
      </w:rPr>
      <w:t>/</w:t>
    </w:r>
    <w:r w:rsidRPr="00E06FF6">
      <w:rPr>
        <w:rStyle w:val="PageNumber"/>
        <w:rFonts w:ascii="Verlag Office" w:hAnsi="Verlag Office"/>
      </w:rPr>
      <w:fldChar w:fldCharType="begin"/>
    </w:r>
    <w:r w:rsidRPr="00E06FF6">
      <w:rPr>
        <w:rStyle w:val="PageNumber"/>
        <w:rFonts w:ascii="Verlag Office" w:hAnsi="Verlag Office"/>
      </w:rPr>
      <w:instrText xml:space="preserve"> numpages </w:instrText>
    </w:r>
    <w:r w:rsidRPr="00E06FF6">
      <w:rPr>
        <w:rStyle w:val="PageNumber"/>
        <w:rFonts w:ascii="Verlag Office" w:hAnsi="Verlag Office"/>
      </w:rPr>
      <w:fldChar w:fldCharType="separate"/>
    </w:r>
    <w:r w:rsidR="00A12599">
      <w:rPr>
        <w:rStyle w:val="PageNumber"/>
        <w:rFonts w:ascii="Verlag Office" w:hAnsi="Verlag Office"/>
        <w:noProof/>
      </w:rPr>
      <w:t>2</w:t>
    </w:r>
    <w:r w:rsidRPr="00E06FF6">
      <w:rPr>
        <w:rStyle w:val="PageNumber"/>
        <w:rFonts w:ascii="Verlag Office" w:hAnsi="Verlag Office"/>
      </w:rPr>
      <w:fldChar w:fldCharType="end"/>
    </w:r>
  </w:p>
  <w:p w14:paraId="4A9D70D2" w14:textId="06251FFC" w:rsidR="00100F0A" w:rsidRPr="00E06FF6" w:rsidRDefault="00100F0A" w:rsidP="0000561C">
    <w:pPr>
      <w:pStyle w:val="Footer"/>
      <w:tabs>
        <w:tab w:val="clear" w:pos="9072"/>
        <w:tab w:val="right" w:pos="9281"/>
      </w:tabs>
      <w:jc w:val="left"/>
      <w:rPr>
        <w:rFonts w:ascii="Verlag Office" w:hAnsi="Verlag Offic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2822" w14:textId="77777777" w:rsidR="002D386A" w:rsidRDefault="002D386A" w:rsidP="00AC3E3D">
      <w:pPr>
        <w:pStyle w:val="FootnoteText"/>
      </w:pPr>
    </w:p>
    <w:p w14:paraId="5C85A01A" w14:textId="77777777" w:rsidR="002D386A" w:rsidRPr="00AC3E3D" w:rsidRDefault="002D386A" w:rsidP="00AC3E3D">
      <w:pPr>
        <w:pStyle w:val="FootnoteText"/>
      </w:pPr>
    </w:p>
  </w:footnote>
  <w:footnote w:type="continuationSeparator" w:id="0">
    <w:p w14:paraId="1C93F706" w14:textId="77777777" w:rsidR="002D386A" w:rsidRDefault="002D386A" w:rsidP="00AC3E3D">
      <w:pPr>
        <w:pStyle w:val="FootnoteText"/>
      </w:pPr>
    </w:p>
    <w:p w14:paraId="73786D27" w14:textId="77777777" w:rsidR="002D386A" w:rsidRPr="00AC3E3D" w:rsidRDefault="002D386A" w:rsidP="00AC3E3D">
      <w:pPr>
        <w:pStyle w:val="FootnoteText"/>
      </w:pPr>
    </w:p>
  </w:footnote>
  <w:footnote w:type="continuationNotice" w:id="1">
    <w:p w14:paraId="23184F1B" w14:textId="77777777" w:rsidR="002D386A" w:rsidRDefault="002D386A">
      <w:pPr>
        <w:spacing w:line="240" w:lineRule="auto"/>
      </w:pPr>
    </w:p>
    <w:p w14:paraId="769F7521" w14:textId="77777777" w:rsidR="002D386A" w:rsidRDefault="002D3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4A15" w14:textId="77777777" w:rsidR="00100F0A" w:rsidRDefault="00102F10" w:rsidP="000D479B">
    <w:pPr>
      <w:pStyle w:val="Header"/>
    </w:pPr>
    <w:r w:rsidRPr="00B02438">
      <w:rPr>
        <w:noProof/>
        <w:lang w:val="en-US"/>
      </w:rPr>
      <w:drawing>
        <wp:anchor distT="0" distB="467995" distL="114300" distR="114300" simplePos="0" relativeHeight="251658240" behindDoc="0" locked="1" layoutInCell="0" allowOverlap="1" wp14:anchorId="74D031B1" wp14:editId="720F3D52">
          <wp:simplePos x="0" y="0"/>
          <wp:positionH relativeFrom="page">
            <wp:posOffset>3094008</wp:posOffset>
          </wp:positionH>
          <wp:positionV relativeFrom="page">
            <wp:posOffset>649857</wp:posOffset>
          </wp:positionV>
          <wp:extent cx="1368000" cy="270000"/>
          <wp:effectExtent l="0" t="0" r="3810" b="0"/>
          <wp:wrapTopAndBottom/>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8000" cy="27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881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D09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7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BCF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691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44D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2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68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D68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02D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449C"/>
    <w:multiLevelType w:val="multilevel"/>
    <w:tmpl w:val="234C6466"/>
    <w:lvl w:ilvl="0">
      <w:start w:val="1"/>
      <w:numFmt w:val="none"/>
      <w:lvlText w:val="%1"/>
      <w:lvlJc w:val="left"/>
      <w:pPr>
        <w:tabs>
          <w:tab w:val="num" w:pos="0"/>
        </w:tabs>
        <w:ind w:left="0" w:firstLine="0"/>
      </w:pPr>
      <w:rPr>
        <w:rFonts w:hint="default"/>
      </w:rPr>
    </w:lvl>
    <w:lvl w:ilvl="1">
      <w:start w:val="1"/>
      <w:numFmt w:val="upperRoman"/>
      <w:lvlText w:val="%2."/>
      <w:lvlJc w:val="left"/>
      <w:pPr>
        <w:tabs>
          <w:tab w:val="num" w:pos="340"/>
        </w:tabs>
        <w:ind w:left="340" w:hanging="340"/>
      </w:pPr>
      <w:rPr>
        <w:rFonts w:hint="default"/>
      </w:rPr>
    </w:lvl>
    <w:lvl w:ilvl="2">
      <w:start w:val="1"/>
      <w:numFmt w:val="decimal"/>
      <w:lvlText w:val="%3."/>
      <w:lvlJc w:val="left"/>
      <w:pPr>
        <w:tabs>
          <w:tab w:val="num" w:pos="284"/>
        </w:tabs>
        <w:ind w:left="284" w:hanging="284"/>
      </w:pPr>
      <w:rPr>
        <w:rFonts w:hint="default"/>
      </w:rPr>
    </w:lvl>
    <w:lvl w:ilvl="3">
      <w:start w:val="1"/>
      <w:numFmt w:val="decimal"/>
      <w:lvlText w:val="%3.%4."/>
      <w:lvlJc w:val="left"/>
      <w:pPr>
        <w:tabs>
          <w:tab w:val="num" w:pos="454"/>
        </w:tabs>
        <w:ind w:left="454" w:hanging="454"/>
      </w:pPr>
      <w:rPr>
        <w:rFonts w:hint="default"/>
      </w:rPr>
    </w:lvl>
    <w:lvl w:ilvl="4">
      <w:start w:val="1"/>
      <w:numFmt w:val="decimal"/>
      <w:lvlText w:val="%3.%4.%5."/>
      <w:lvlJc w:val="left"/>
      <w:pPr>
        <w:tabs>
          <w:tab w:val="num" w:pos="652"/>
        </w:tabs>
        <w:ind w:left="652" w:hanging="65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5602BC"/>
    <w:multiLevelType w:val="hybridMultilevel"/>
    <w:tmpl w:val="AD10C86E"/>
    <w:lvl w:ilvl="0" w:tplc="E0D61FFC">
      <w:start w:val="1"/>
      <w:numFmt w:val="bullet"/>
      <w:lvlText w:val="•"/>
      <w:lvlJc w:val="left"/>
      <w:pPr>
        <w:ind w:left="1514" w:hanging="360"/>
      </w:pPr>
      <w:rPr>
        <w:rFonts w:ascii="Arial" w:hAnsi="Arial" w:hint="default"/>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abstractNum w:abstractNumId="12" w15:restartNumberingAfterBreak="0">
    <w:nsid w:val="08E56CDA"/>
    <w:multiLevelType w:val="hybridMultilevel"/>
    <w:tmpl w:val="06C618E0"/>
    <w:lvl w:ilvl="0" w:tplc="BDD62EE0">
      <w:start w:val="1"/>
      <w:numFmt w:val="bullet"/>
      <w:lvlText w:val=""/>
      <w:lvlJc w:val="left"/>
      <w:pPr>
        <w:tabs>
          <w:tab w:val="num" w:pos="709"/>
        </w:tabs>
        <w:ind w:left="709" w:hanging="709"/>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D1A08"/>
    <w:multiLevelType w:val="hybridMultilevel"/>
    <w:tmpl w:val="0442D7AC"/>
    <w:lvl w:ilvl="0" w:tplc="8794CC46">
      <w:start w:val="1"/>
      <w:numFmt w:val="bullet"/>
      <w:lvlText w:val="•"/>
      <w:lvlJc w:val="left"/>
      <w:pPr>
        <w:ind w:left="814" w:hanging="360"/>
      </w:pPr>
      <w:rPr>
        <w:rFonts w:ascii="Arial" w:hAnsi="Aria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4" w15:restartNumberingAfterBreak="0">
    <w:nsid w:val="42422A08"/>
    <w:multiLevelType w:val="multilevel"/>
    <w:tmpl w:val="EFCABF20"/>
    <w:styleLink w:val="Aufzhlungszeichen1"/>
    <w:lvl w:ilvl="0">
      <w:start w:val="1"/>
      <w:numFmt w:val="bullet"/>
      <w:lvlText w:val=""/>
      <w:lvlJc w:val="left"/>
      <w:pPr>
        <w:tabs>
          <w:tab w:val="num" w:pos="360"/>
        </w:tabs>
        <w:ind w:left="284" w:hanging="284"/>
      </w:pPr>
      <w:rPr>
        <w:rFonts w:ascii="Wingdings 2" w:hAnsi="Wingdings 2" w:hint="default"/>
      </w:rPr>
    </w:lvl>
    <w:lvl w:ilvl="1">
      <w:start w:val="1"/>
      <w:numFmt w:val="bullet"/>
      <w:lvlText w:val="o"/>
      <w:lvlJc w:val="left"/>
      <w:pPr>
        <w:tabs>
          <w:tab w:val="num" w:pos="644"/>
        </w:tabs>
        <w:ind w:left="568" w:hanging="284"/>
      </w:pPr>
      <w:rPr>
        <w:rFonts w:ascii="Courier New" w:hAnsi="Courier New" w:cs="Courier New" w:hint="default"/>
      </w:rPr>
    </w:lvl>
    <w:lvl w:ilvl="2">
      <w:start w:val="1"/>
      <w:numFmt w:val="bullet"/>
      <w:lvlText w:val=""/>
      <w:lvlJc w:val="left"/>
      <w:pPr>
        <w:tabs>
          <w:tab w:val="num" w:pos="928"/>
        </w:tabs>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5" w15:restartNumberingAfterBreak="0">
    <w:nsid w:val="42AD1AB0"/>
    <w:multiLevelType w:val="hybridMultilevel"/>
    <w:tmpl w:val="CE80AC86"/>
    <w:lvl w:ilvl="0" w:tplc="0D027118">
      <w:start w:val="1"/>
      <w:numFmt w:val="bullet"/>
      <w:lvlText w:val="•"/>
      <w:lvlJc w:val="left"/>
      <w:pPr>
        <w:ind w:left="814" w:hanging="360"/>
      </w:pPr>
      <w:rPr>
        <w:rFonts w:ascii="Open Sans Light" w:eastAsiaTheme="minorHAnsi" w:hAnsi="Open Sans Light" w:cs="Open Sans Light"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6" w15:restartNumberingAfterBreak="0">
    <w:nsid w:val="5A293215"/>
    <w:multiLevelType w:val="multilevel"/>
    <w:tmpl w:val="C214329E"/>
    <w:lvl w:ilvl="0">
      <w:start w:val="1"/>
      <w:numFmt w:val="bullet"/>
      <w:pStyle w:val="ListBullet"/>
      <w:lvlText w:val=""/>
      <w:lvlJc w:val="left"/>
      <w:pPr>
        <w:tabs>
          <w:tab w:val="num" w:pos="360"/>
        </w:tabs>
        <w:ind w:left="284" w:hanging="284"/>
      </w:pPr>
      <w:rPr>
        <w:rFonts w:ascii="Wingdings 2" w:hAnsi="Wingdings 2" w:hint="default"/>
      </w:rPr>
    </w:lvl>
    <w:lvl w:ilvl="1">
      <w:start w:val="1"/>
      <w:numFmt w:val="bullet"/>
      <w:lvlText w:val=""/>
      <w:lvlJc w:val="left"/>
      <w:pPr>
        <w:tabs>
          <w:tab w:val="num" w:pos="644"/>
        </w:tabs>
        <w:ind w:left="568" w:hanging="284"/>
      </w:pPr>
      <w:rPr>
        <w:rFonts w:ascii="Wingdings 2" w:hAnsi="Wingdings 2" w:hint="default"/>
      </w:rPr>
    </w:lvl>
    <w:lvl w:ilvl="2">
      <w:start w:val="1"/>
      <w:numFmt w:val="bullet"/>
      <w:lvlText w:val=""/>
      <w:lvlJc w:val="left"/>
      <w:pPr>
        <w:tabs>
          <w:tab w:val="num" w:pos="928"/>
        </w:tabs>
        <w:ind w:left="852" w:hanging="284"/>
      </w:pPr>
      <w:rPr>
        <w:rFonts w:ascii="Wingdings 2" w:hAnsi="Wingdings 2" w:hint="default"/>
      </w:rPr>
    </w:lvl>
    <w:lvl w:ilvl="3">
      <w:start w:val="1"/>
      <w:numFmt w:val="bullet"/>
      <w:lvlText w:val=""/>
      <w:lvlJc w:val="left"/>
      <w:pPr>
        <w:tabs>
          <w:tab w:val="num" w:pos="1212"/>
        </w:tabs>
        <w:ind w:left="1136" w:hanging="284"/>
      </w:pPr>
      <w:rPr>
        <w:rFonts w:ascii="Wingdings 2" w:hAnsi="Wingdings 2"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7" w15:restartNumberingAfterBreak="0">
    <w:nsid w:val="70472DB1"/>
    <w:multiLevelType w:val="multilevel"/>
    <w:tmpl w:val="5434A504"/>
    <w:lvl w:ilvl="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794" w:hanging="340"/>
      </w:pPr>
      <w:rPr>
        <w:rFonts w:hint="default"/>
      </w:rPr>
    </w:lvl>
    <w:lvl w:ilvl="3">
      <w:start w:val="1"/>
      <w:numFmt w:val="lowerLetter"/>
      <w:lvlText w:val="%4)"/>
      <w:lvlJc w:val="left"/>
      <w:pPr>
        <w:ind w:left="1077" w:hanging="283"/>
      </w:pPr>
      <w:rPr>
        <w:rFonts w:hint="default"/>
      </w:rPr>
    </w:lvl>
    <w:lvl w:ilvl="4">
      <w:start w:val="1"/>
      <w:numFmt w:val="lowerLetter"/>
      <w:lvlText w:val="%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943D40"/>
    <w:multiLevelType w:val="hybridMultilevel"/>
    <w:tmpl w:val="5A2CB454"/>
    <w:lvl w:ilvl="0" w:tplc="2A7EA04C">
      <w:start w:val="1"/>
      <w:numFmt w:val="bullet"/>
      <w:lvlText w:val=""/>
      <w:lvlJc w:val="left"/>
      <w:pPr>
        <w:ind w:left="1797" w:hanging="360"/>
      </w:pPr>
      <w:rPr>
        <w:rFonts w:ascii="Wingdings" w:hAnsi="Wingdings" w:hint="default"/>
      </w:rPr>
    </w:lvl>
    <w:lvl w:ilvl="1" w:tplc="902A398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7"/>
  </w:num>
  <w:num w:numId="4">
    <w:abstractNumId w:val="17"/>
  </w:num>
  <w:num w:numId="5">
    <w:abstractNumId w:val="17"/>
  </w:num>
  <w:num w:numId="6">
    <w:abstractNumId w:val="9"/>
  </w:num>
  <w:num w:numId="7">
    <w:abstractNumId w:val="13"/>
  </w:num>
  <w:num w:numId="8">
    <w:abstractNumId w:val="18"/>
  </w:num>
  <w:num w:numId="9">
    <w:abstractNumId w:val="11"/>
  </w:num>
  <w:num w:numId="10">
    <w:abstractNumId w:val="17"/>
  </w:num>
  <w:num w:numId="11">
    <w:abstractNumId w:val="15"/>
  </w:num>
  <w:num w:numId="12">
    <w:abstractNumId w:val="17"/>
  </w:num>
  <w:num w:numId="13">
    <w:abstractNumId w:val="17"/>
  </w:num>
  <w:num w:numId="14">
    <w:abstractNumId w:val="17"/>
  </w:num>
  <w:num w:numId="15">
    <w:abstractNumId w:val="13"/>
  </w:num>
  <w:num w:numId="16">
    <w:abstractNumId w:val="18"/>
  </w:num>
  <w:num w:numId="17">
    <w:abstractNumId w:val="11"/>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14"/>
    <w:rsid w:val="0000561C"/>
    <w:rsid w:val="00005BB7"/>
    <w:rsid w:val="00006054"/>
    <w:rsid w:val="00031668"/>
    <w:rsid w:val="0005558C"/>
    <w:rsid w:val="00060409"/>
    <w:rsid w:val="000660D4"/>
    <w:rsid w:val="00071420"/>
    <w:rsid w:val="00072338"/>
    <w:rsid w:val="00074C77"/>
    <w:rsid w:val="000769A4"/>
    <w:rsid w:val="000B1760"/>
    <w:rsid w:val="000B340F"/>
    <w:rsid w:val="000C00E5"/>
    <w:rsid w:val="000D479B"/>
    <w:rsid w:val="000D4FE8"/>
    <w:rsid w:val="000E061D"/>
    <w:rsid w:val="00100D96"/>
    <w:rsid w:val="00100F0A"/>
    <w:rsid w:val="00102F10"/>
    <w:rsid w:val="00125554"/>
    <w:rsid w:val="00135BFA"/>
    <w:rsid w:val="001443A2"/>
    <w:rsid w:val="00153C3A"/>
    <w:rsid w:val="00163085"/>
    <w:rsid w:val="001666FE"/>
    <w:rsid w:val="00166A66"/>
    <w:rsid w:val="001B2EA7"/>
    <w:rsid w:val="001C547F"/>
    <w:rsid w:val="001D0C99"/>
    <w:rsid w:val="00213CDF"/>
    <w:rsid w:val="00242FE3"/>
    <w:rsid w:val="002633D2"/>
    <w:rsid w:val="002655E2"/>
    <w:rsid w:val="00272DAF"/>
    <w:rsid w:val="002906F9"/>
    <w:rsid w:val="00293D89"/>
    <w:rsid w:val="00295D9C"/>
    <w:rsid w:val="002A3BA4"/>
    <w:rsid w:val="002A428A"/>
    <w:rsid w:val="002C760F"/>
    <w:rsid w:val="002D386A"/>
    <w:rsid w:val="002E5193"/>
    <w:rsid w:val="002F3033"/>
    <w:rsid w:val="00343CAC"/>
    <w:rsid w:val="00344B06"/>
    <w:rsid w:val="003473E0"/>
    <w:rsid w:val="00352202"/>
    <w:rsid w:val="00382495"/>
    <w:rsid w:val="00392A74"/>
    <w:rsid w:val="003B5ACE"/>
    <w:rsid w:val="003D5C86"/>
    <w:rsid w:val="003F2865"/>
    <w:rsid w:val="003F4DB3"/>
    <w:rsid w:val="004146C0"/>
    <w:rsid w:val="004459FB"/>
    <w:rsid w:val="00472F92"/>
    <w:rsid w:val="00483C27"/>
    <w:rsid w:val="004B7866"/>
    <w:rsid w:val="004C74A5"/>
    <w:rsid w:val="004E0891"/>
    <w:rsid w:val="00502404"/>
    <w:rsid w:val="00595C5C"/>
    <w:rsid w:val="005A13E9"/>
    <w:rsid w:val="005A590E"/>
    <w:rsid w:val="005B5857"/>
    <w:rsid w:val="005D455F"/>
    <w:rsid w:val="005D527A"/>
    <w:rsid w:val="005F6A17"/>
    <w:rsid w:val="00637959"/>
    <w:rsid w:val="00644F53"/>
    <w:rsid w:val="00674055"/>
    <w:rsid w:val="0068067E"/>
    <w:rsid w:val="006821D7"/>
    <w:rsid w:val="006A321F"/>
    <w:rsid w:val="006A4CCF"/>
    <w:rsid w:val="006A6C78"/>
    <w:rsid w:val="006B4871"/>
    <w:rsid w:val="006E353A"/>
    <w:rsid w:val="006E730E"/>
    <w:rsid w:val="007010BF"/>
    <w:rsid w:val="007078AD"/>
    <w:rsid w:val="0071292E"/>
    <w:rsid w:val="00757555"/>
    <w:rsid w:val="00763792"/>
    <w:rsid w:val="00764FC2"/>
    <w:rsid w:val="007821E7"/>
    <w:rsid w:val="007A5BFB"/>
    <w:rsid w:val="007C0A49"/>
    <w:rsid w:val="007C12CE"/>
    <w:rsid w:val="007D05FD"/>
    <w:rsid w:val="007D7C37"/>
    <w:rsid w:val="007E211A"/>
    <w:rsid w:val="007E2264"/>
    <w:rsid w:val="00823BE4"/>
    <w:rsid w:val="00870BB9"/>
    <w:rsid w:val="00896023"/>
    <w:rsid w:val="008B298D"/>
    <w:rsid w:val="008B68E4"/>
    <w:rsid w:val="00916A58"/>
    <w:rsid w:val="0092682D"/>
    <w:rsid w:val="00970093"/>
    <w:rsid w:val="00972414"/>
    <w:rsid w:val="00975A43"/>
    <w:rsid w:val="009A7280"/>
    <w:rsid w:val="009C4CA4"/>
    <w:rsid w:val="009C70A6"/>
    <w:rsid w:val="009D1033"/>
    <w:rsid w:val="009D4D5C"/>
    <w:rsid w:val="009E4226"/>
    <w:rsid w:val="009E74D0"/>
    <w:rsid w:val="009F5654"/>
    <w:rsid w:val="00A03914"/>
    <w:rsid w:val="00A042D6"/>
    <w:rsid w:val="00A12599"/>
    <w:rsid w:val="00A16353"/>
    <w:rsid w:val="00A23F4B"/>
    <w:rsid w:val="00A43124"/>
    <w:rsid w:val="00A829BD"/>
    <w:rsid w:val="00AB30F3"/>
    <w:rsid w:val="00AB6DE3"/>
    <w:rsid w:val="00AB71F4"/>
    <w:rsid w:val="00AC0E22"/>
    <w:rsid w:val="00AC3E3D"/>
    <w:rsid w:val="00AE2BE7"/>
    <w:rsid w:val="00B02438"/>
    <w:rsid w:val="00B123E0"/>
    <w:rsid w:val="00B20F92"/>
    <w:rsid w:val="00B22F3D"/>
    <w:rsid w:val="00B53401"/>
    <w:rsid w:val="00B56A9D"/>
    <w:rsid w:val="00B73319"/>
    <w:rsid w:val="00B870D5"/>
    <w:rsid w:val="00B96896"/>
    <w:rsid w:val="00BA03AB"/>
    <w:rsid w:val="00BA5FF4"/>
    <w:rsid w:val="00BB7520"/>
    <w:rsid w:val="00BC4EA2"/>
    <w:rsid w:val="00BD3C9F"/>
    <w:rsid w:val="00BD5917"/>
    <w:rsid w:val="00C06CCC"/>
    <w:rsid w:val="00C249EF"/>
    <w:rsid w:val="00C8709B"/>
    <w:rsid w:val="00C937CC"/>
    <w:rsid w:val="00C943C2"/>
    <w:rsid w:val="00C974AC"/>
    <w:rsid w:val="00CB1C2F"/>
    <w:rsid w:val="00CD21B7"/>
    <w:rsid w:val="00CD681F"/>
    <w:rsid w:val="00CD7398"/>
    <w:rsid w:val="00D10620"/>
    <w:rsid w:val="00D20B77"/>
    <w:rsid w:val="00D2757F"/>
    <w:rsid w:val="00D32809"/>
    <w:rsid w:val="00D568DB"/>
    <w:rsid w:val="00D64A31"/>
    <w:rsid w:val="00D80B40"/>
    <w:rsid w:val="00D81CA6"/>
    <w:rsid w:val="00D941BA"/>
    <w:rsid w:val="00DB562C"/>
    <w:rsid w:val="00DC4C65"/>
    <w:rsid w:val="00DF214C"/>
    <w:rsid w:val="00E06FF6"/>
    <w:rsid w:val="00E10E10"/>
    <w:rsid w:val="00E43693"/>
    <w:rsid w:val="00E602DC"/>
    <w:rsid w:val="00E67DC3"/>
    <w:rsid w:val="00E77976"/>
    <w:rsid w:val="00E80B28"/>
    <w:rsid w:val="00E8616B"/>
    <w:rsid w:val="00EA3BA5"/>
    <w:rsid w:val="00ED2830"/>
    <w:rsid w:val="00EE5876"/>
    <w:rsid w:val="00F12DEE"/>
    <w:rsid w:val="00F34A4B"/>
    <w:rsid w:val="00F34BCA"/>
    <w:rsid w:val="00F36FEA"/>
    <w:rsid w:val="00F70A9E"/>
    <w:rsid w:val="00F71351"/>
    <w:rsid w:val="00F71A92"/>
    <w:rsid w:val="00F80E3D"/>
    <w:rsid w:val="00F817BB"/>
    <w:rsid w:val="00F95ABB"/>
    <w:rsid w:val="00FB45C9"/>
    <w:rsid w:val="00FC45BA"/>
    <w:rsid w:val="00FE17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6B4CD"/>
  <w15:docId w15:val="{DE212BD9-3EC5-4285-B70F-BFC97D86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D527A"/>
    <w:pPr>
      <w:spacing w:after="0" w:line="262" w:lineRule="auto"/>
    </w:pPr>
    <w:rPr>
      <w:sz w:val="20"/>
    </w:rPr>
  </w:style>
  <w:style w:type="paragraph" w:styleId="Heading1">
    <w:name w:val="heading 1"/>
    <w:basedOn w:val="Normal"/>
    <w:next w:val="Normal"/>
    <w:link w:val="Heading1Char"/>
    <w:uiPriority w:val="1"/>
    <w:qFormat/>
    <w:rsid w:val="00B73319"/>
    <w:pPr>
      <w:keepNext/>
      <w:keepLines/>
      <w:outlineLvl w:val="0"/>
    </w:pPr>
    <w:rPr>
      <w:rFonts w:asciiTheme="majorHAnsi" w:hAnsiTheme="majorHAnsi"/>
    </w:rPr>
  </w:style>
  <w:style w:type="paragraph" w:styleId="Heading2">
    <w:name w:val="heading 2"/>
    <w:basedOn w:val="Normal"/>
    <w:next w:val="Normal"/>
    <w:link w:val="Heading2Char"/>
    <w:uiPriority w:val="9"/>
    <w:qFormat/>
    <w:rsid w:val="005D527A"/>
    <w:pPr>
      <w:outlineLvl w:val="1"/>
    </w:pPr>
    <w:rPr>
      <w:rFonts w:asciiTheme="majorHAnsi" w:hAnsiTheme="majorHAnsi" w:cstheme="minorHAnsi"/>
      <w:color w:val="000000" w:themeColor="text1"/>
      <w:sz w:val="18"/>
    </w:rPr>
  </w:style>
  <w:style w:type="paragraph" w:styleId="Heading3">
    <w:name w:val="heading 3"/>
    <w:basedOn w:val="Normal"/>
    <w:next w:val="Normal"/>
    <w:link w:val="Heading3Char"/>
    <w:uiPriority w:val="9"/>
    <w:rsid w:val="00166A66"/>
    <w:pPr>
      <w:keepNext/>
      <w:keepLines/>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rsid w:val="00166A66"/>
    <w:pPr>
      <w:keepNext/>
      <w:keepLines/>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rsid w:val="00166A66"/>
    <w:pPr>
      <w:keepNext/>
      <w:keepLines/>
      <w:spacing w:before="200"/>
      <w:outlineLvl w:val="4"/>
    </w:pPr>
    <w:rPr>
      <w:rFonts w:asciiTheme="majorHAnsi" w:eastAsiaTheme="majorEastAsia" w:hAnsiTheme="majorHAnsi" w:cstheme="majorBidi"/>
      <w:color w:val="000944" w:themeColor="accent1" w:themeShade="7F"/>
    </w:rPr>
  </w:style>
  <w:style w:type="paragraph" w:styleId="Heading6">
    <w:name w:val="heading 6"/>
    <w:basedOn w:val="Normal"/>
    <w:next w:val="Normal"/>
    <w:link w:val="Heading6Char"/>
    <w:uiPriority w:val="9"/>
    <w:semiHidden/>
    <w:unhideWhenUsed/>
    <w:rsid w:val="00166A66"/>
    <w:pPr>
      <w:keepNext/>
      <w:keepLines/>
      <w:spacing w:before="200"/>
      <w:outlineLvl w:val="5"/>
    </w:pPr>
    <w:rPr>
      <w:rFonts w:asciiTheme="majorHAnsi" w:eastAsiaTheme="majorEastAsia" w:hAnsiTheme="majorHAnsi" w:cstheme="majorBidi"/>
      <w:i/>
      <w:iCs/>
      <w:color w:val="000944" w:themeColor="accent1" w:themeShade="7F"/>
    </w:rPr>
  </w:style>
  <w:style w:type="paragraph" w:styleId="Heading7">
    <w:name w:val="heading 7"/>
    <w:basedOn w:val="Normal"/>
    <w:next w:val="Normal"/>
    <w:link w:val="Heading7Char"/>
    <w:uiPriority w:val="9"/>
    <w:semiHidden/>
    <w:unhideWhenUsed/>
    <w:rsid w:val="00166A6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66A66"/>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166A6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438"/>
    <w:pPr>
      <w:spacing w:line="220" w:lineRule="atLeast"/>
      <w:jc w:val="center"/>
    </w:pPr>
    <w:rPr>
      <w:sz w:val="16"/>
    </w:rPr>
  </w:style>
  <w:style w:type="character" w:customStyle="1" w:styleId="HeaderChar">
    <w:name w:val="Header Char"/>
    <w:basedOn w:val="DefaultParagraphFont"/>
    <w:link w:val="Header"/>
    <w:uiPriority w:val="99"/>
    <w:rsid w:val="00B02438"/>
    <w:rPr>
      <w:sz w:val="16"/>
    </w:rPr>
  </w:style>
  <w:style w:type="paragraph" w:styleId="Footer">
    <w:name w:val="footer"/>
    <w:basedOn w:val="Normal"/>
    <w:link w:val="FooterChar"/>
    <w:uiPriority w:val="99"/>
    <w:unhideWhenUsed/>
    <w:rsid w:val="00102F10"/>
    <w:pPr>
      <w:tabs>
        <w:tab w:val="center" w:pos="4536"/>
        <w:tab w:val="right" w:pos="9072"/>
      </w:tabs>
      <w:spacing w:line="220" w:lineRule="atLeast"/>
      <w:jc w:val="center"/>
    </w:pPr>
    <w:rPr>
      <w:sz w:val="16"/>
      <w:szCs w:val="16"/>
    </w:rPr>
  </w:style>
  <w:style w:type="character" w:customStyle="1" w:styleId="FooterChar">
    <w:name w:val="Footer Char"/>
    <w:basedOn w:val="DefaultParagraphFont"/>
    <w:link w:val="Footer"/>
    <w:uiPriority w:val="99"/>
    <w:rsid w:val="00102F10"/>
    <w:rPr>
      <w:sz w:val="16"/>
      <w:szCs w:val="16"/>
    </w:rPr>
  </w:style>
  <w:style w:type="character" w:styleId="Strong">
    <w:name w:val="Strong"/>
    <w:basedOn w:val="DefaultParagraphFont"/>
    <w:uiPriority w:val="22"/>
    <w:qFormat/>
    <w:rsid w:val="00102F10"/>
    <w:rPr>
      <w:rFonts w:asciiTheme="majorHAnsi" w:hAnsiTheme="majorHAnsi"/>
      <w:b w:val="0"/>
      <w:bCs/>
    </w:rPr>
  </w:style>
  <w:style w:type="paragraph" w:styleId="BalloonText">
    <w:name w:val="Balloon Text"/>
    <w:basedOn w:val="Normal"/>
    <w:link w:val="BalloonTextChar"/>
    <w:uiPriority w:val="99"/>
    <w:semiHidden/>
    <w:unhideWhenUsed/>
    <w:rsid w:val="00AE2B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BE7"/>
    <w:rPr>
      <w:rFonts w:ascii="Tahoma" w:hAnsi="Tahoma" w:cs="Tahoma"/>
      <w:sz w:val="16"/>
      <w:szCs w:val="16"/>
    </w:rPr>
  </w:style>
  <w:style w:type="paragraph" w:styleId="ListBullet">
    <w:name w:val="List Bullet"/>
    <w:basedOn w:val="Normal"/>
    <w:uiPriority w:val="3"/>
    <w:unhideWhenUsed/>
    <w:qFormat/>
    <w:rsid w:val="007A5BFB"/>
    <w:pPr>
      <w:numPr>
        <w:numId w:val="28"/>
      </w:numPr>
      <w:tabs>
        <w:tab w:val="clear" w:pos="360"/>
      </w:tabs>
      <w:contextualSpacing/>
    </w:pPr>
  </w:style>
  <w:style w:type="numbering" w:customStyle="1" w:styleId="Aufzhlungszeichen1">
    <w:name w:val="Aufzählungszeichen1"/>
    <w:uiPriority w:val="99"/>
    <w:rsid w:val="00153C3A"/>
    <w:pPr>
      <w:numPr>
        <w:numId w:val="27"/>
      </w:numPr>
    </w:pPr>
  </w:style>
  <w:style w:type="paragraph" w:styleId="Title">
    <w:name w:val="Title"/>
    <w:basedOn w:val="Normal"/>
    <w:next w:val="Normal"/>
    <w:link w:val="TitleChar"/>
    <w:rsid w:val="0005558C"/>
    <w:pPr>
      <w:jc w:val="center"/>
    </w:pPr>
    <w:rPr>
      <w:rFonts w:asciiTheme="majorHAnsi" w:hAnsiTheme="majorHAnsi"/>
      <w:lang w:val="en-GB"/>
    </w:rPr>
  </w:style>
  <w:style w:type="character" w:customStyle="1" w:styleId="Heading1Char">
    <w:name w:val="Heading 1 Char"/>
    <w:basedOn w:val="DefaultParagraphFont"/>
    <w:link w:val="Heading1"/>
    <w:uiPriority w:val="1"/>
    <w:rsid w:val="00B73319"/>
    <w:rPr>
      <w:rFonts w:asciiTheme="majorHAnsi" w:hAnsiTheme="majorHAnsi"/>
      <w:sz w:val="20"/>
    </w:rPr>
  </w:style>
  <w:style w:type="character" w:customStyle="1" w:styleId="Heading2Char">
    <w:name w:val="Heading 2 Char"/>
    <w:basedOn w:val="DefaultParagraphFont"/>
    <w:link w:val="Heading2"/>
    <w:uiPriority w:val="9"/>
    <w:rsid w:val="005D527A"/>
    <w:rPr>
      <w:rFonts w:asciiTheme="majorHAnsi" w:hAnsiTheme="majorHAnsi" w:cstheme="minorHAnsi"/>
      <w:color w:val="000000" w:themeColor="text1"/>
      <w:sz w:val="18"/>
    </w:rPr>
  </w:style>
  <w:style w:type="character" w:customStyle="1" w:styleId="Heading3Char">
    <w:name w:val="Heading 3 Char"/>
    <w:basedOn w:val="DefaultParagraphFont"/>
    <w:link w:val="Heading3"/>
    <w:uiPriority w:val="9"/>
    <w:rsid w:val="00166A66"/>
    <w:rPr>
      <w:rFonts w:eastAsiaTheme="majorEastAsia" w:cstheme="majorBidi"/>
      <w:bCs/>
      <w:color w:val="000000" w:themeColor="text1"/>
      <w:sz w:val="20"/>
    </w:rPr>
  </w:style>
  <w:style w:type="character" w:customStyle="1" w:styleId="TitleChar">
    <w:name w:val="Title Char"/>
    <w:basedOn w:val="DefaultParagraphFont"/>
    <w:link w:val="Title"/>
    <w:rsid w:val="0005558C"/>
    <w:rPr>
      <w:rFonts w:asciiTheme="majorHAnsi" w:hAnsiTheme="majorHAnsi"/>
      <w:sz w:val="20"/>
      <w:lang w:val="en-GB"/>
    </w:rPr>
  </w:style>
  <w:style w:type="paragraph" w:styleId="Subtitle">
    <w:name w:val="Subtitle"/>
    <w:basedOn w:val="Normal"/>
    <w:next w:val="Normal"/>
    <w:link w:val="SubtitleChar"/>
    <w:uiPriority w:val="11"/>
    <w:rsid w:val="003D5C86"/>
    <w:pPr>
      <w:spacing w:line="240" w:lineRule="auto"/>
      <w:jc w:val="center"/>
    </w:pPr>
    <w:rPr>
      <w:sz w:val="24"/>
      <w:szCs w:val="24"/>
      <w:lang w:val="en-GB"/>
    </w:rPr>
  </w:style>
  <w:style w:type="character" w:customStyle="1" w:styleId="SubtitleChar">
    <w:name w:val="Subtitle Char"/>
    <w:basedOn w:val="DefaultParagraphFont"/>
    <w:link w:val="Subtitle"/>
    <w:uiPriority w:val="11"/>
    <w:rsid w:val="003D5C86"/>
    <w:rPr>
      <w:sz w:val="24"/>
      <w:szCs w:val="24"/>
      <w:lang w:val="en-GB"/>
    </w:rPr>
  </w:style>
  <w:style w:type="character" w:customStyle="1" w:styleId="Heading4Char">
    <w:name w:val="Heading 4 Char"/>
    <w:basedOn w:val="DefaultParagraphFont"/>
    <w:link w:val="Heading4"/>
    <w:uiPriority w:val="9"/>
    <w:rsid w:val="00166A66"/>
    <w:rPr>
      <w:rFonts w:eastAsiaTheme="majorEastAsia" w:cstheme="majorBidi"/>
      <w:bCs/>
      <w:iCs/>
      <w:color w:val="000000" w:themeColor="text1"/>
      <w:sz w:val="20"/>
    </w:rPr>
  </w:style>
  <w:style w:type="character" w:styleId="Emphasis">
    <w:name w:val="Emphasis"/>
    <w:basedOn w:val="DefaultParagraphFont"/>
    <w:uiPriority w:val="20"/>
    <w:rsid w:val="007010BF"/>
    <w:rPr>
      <w:rFonts w:asciiTheme="majorHAnsi" w:hAnsiTheme="majorHAnsi"/>
      <w:i w:val="0"/>
      <w:iCs/>
      <w:color w:val="001489"/>
    </w:rPr>
  </w:style>
  <w:style w:type="paragraph" w:customStyle="1" w:styleId="Source">
    <w:name w:val="Source"/>
    <w:basedOn w:val="Normal"/>
    <w:next w:val="Normal"/>
    <w:uiPriority w:val="2"/>
    <w:rsid w:val="007010BF"/>
    <w:rPr>
      <w:sz w:val="14"/>
    </w:rPr>
  </w:style>
  <w:style w:type="paragraph" w:customStyle="1" w:styleId="LegalText">
    <w:name w:val="Legal Text"/>
    <w:basedOn w:val="Normal"/>
    <w:uiPriority w:val="2"/>
    <w:rsid w:val="005D527A"/>
    <w:rPr>
      <w:sz w:val="16"/>
    </w:rPr>
  </w:style>
  <w:style w:type="character" w:customStyle="1" w:styleId="Heading5Char">
    <w:name w:val="Heading 5 Char"/>
    <w:basedOn w:val="DefaultParagraphFont"/>
    <w:link w:val="Heading5"/>
    <w:uiPriority w:val="9"/>
    <w:semiHidden/>
    <w:rsid w:val="00166A66"/>
    <w:rPr>
      <w:rFonts w:asciiTheme="majorHAnsi" w:eastAsiaTheme="majorEastAsia" w:hAnsiTheme="majorHAnsi" w:cstheme="majorBidi"/>
      <w:color w:val="000944" w:themeColor="accent1" w:themeShade="7F"/>
    </w:rPr>
  </w:style>
  <w:style w:type="character" w:customStyle="1" w:styleId="Heading6Char">
    <w:name w:val="Heading 6 Char"/>
    <w:basedOn w:val="DefaultParagraphFont"/>
    <w:link w:val="Heading6"/>
    <w:uiPriority w:val="9"/>
    <w:semiHidden/>
    <w:rsid w:val="00166A66"/>
    <w:rPr>
      <w:rFonts w:asciiTheme="majorHAnsi" w:eastAsiaTheme="majorEastAsia" w:hAnsiTheme="majorHAnsi" w:cstheme="majorBidi"/>
      <w:i/>
      <w:iCs/>
      <w:color w:val="000944" w:themeColor="accent1" w:themeShade="7F"/>
    </w:rPr>
  </w:style>
  <w:style w:type="character" w:customStyle="1" w:styleId="Heading7Char">
    <w:name w:val="Heading 7 Char"/>
    <w:basedOn w:val="DefaultParagraphFont"/>
    <w:link w:val="Heading7"/>
    <w:uiPriority w:val="9"/>
    <w:semiHidden/>
    <w:rsid w:val="00166A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6A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6A66"/>
    <w:rPr>
      <w:rFonts w:asciiTheme="majorHAnsi" w:eastAsiaTheme="majorEastAsia" w:hAnsiTheme="majorHAnsi" w:cstheme="majorBidi"/>
      <w:i/>
      <w:iCs/>
      <w:color w:val="404040" w:themeColor="text1" w:themeTint="BF"/>
      <w:sz w:val="20"/>
      <w:szCs w:val="20"/>
    </w:rPr>
  </w:style>
  <w:style w:type="paragraph" w:styleId="Date">
    <w:name w:val="Date"/>
    <w:basedOn w:val="Normal"/>
    <w:next w:val="Normal"/>
    <w:link w:val="DateChar"/>
    <w:uiPriority w:val="99"/>
    <w:unhideWhenUsed/>
    <w:rsid w:val="00A829BD"/>
    <w:pPr>
      <w:jc w:val="center"/>
    </w:pPr>
    <w:rPr>
      <w:lang w:val="en-GB"/>
    </w:rPr>
  </w:style>
  <w:style w:type="character" w:customStyle="1" w:styleId="DateChar">
    <w:name w:val="Date Char"/>
    <w:basedOn w:val="DefaultParagraphFont"/>
    <w:link w:val="Date"/>
    <w:uiPriority w:val="99"/>
    <w:rsid w:val="00A829BD"/>
    <w:rPr>
      <w:sz w:val="20"/>
      <w:lang w:val="en-GB"/>
    </w:rPr>
  </w:style>
  <w:style w:type="paragraph" w:customStyle="1" w:styleId="MediaRelease">
    <w:name w:val="Media Release"/>
    <w:basedOn w:val="Normal"/>
    <w:uiPriority w:val="2"/>
    <w:rsid w:val="004E0891"/>
    <w:pPr>
      <w:jc w:val="center"/>
    </w:pPr>
    <w:rPr>
      <w:rFonts w:asciiTheme="majorHAnsi" w:hAnsiTheme="majorHAnsi"/>
      <w:caps/>
      <w:sz w:val="28"/>
      <w:szCs w:val="28"/>
    </w:rPr>
  </w:style>
  <w:style w:type="paragraph" w:customStyle="1" w:styleId="MediaReleaseCompany">
    <w:name w:val="Media Release Company"/>
    <w:basedOn w:val="Normal"/>
    <w:uiPriority w:val="2"/>
    <w:rsid w:val="004E0891"/>
    <w:pPr>
      <w:spacing w:afterLines="100" w:after="240"/>
      <w:jc w:val="center"/>
    </w:pPr>
    <w:rPr>
      <w:sz w:val="24"/>
      <w:szCs w:val="24"/>
    </w:rPr>
  </w:style>
  <w:style w:type="paragraph" w:styleId="FootnoteText">
    <w:name w:val="footnote text"/>
    <w:basedOn w:val="Normal"/>
    <w:link w:val="FootnoteTextChar"/>
    <w:uiPriority w:val="99"/>
    <w:unhideWhenUsed/>
    <w:rsid w:val="00B73319"/>
    <w:pPr>
      <w:ind w:left="68" w:hanging="68"/>
    </w:pPr>
    <w:rPr>
      <w:sz w:val="14"/>
      <w:szCs w:val="20"/>
      <w:lang w:val="en-GB"/>
    </w:rPr>
  </w:style>
  <w:style w:type="character" w:customStyle="1" w:styleId="FootnoteTextChar">
    <w:name w:val="Footnote Text Char"/>
    <w:basedOn w:val="DefaultParagraphFont"/>
    <w:link w:val="FootnoteText"/>
    <w:uiPriority w:val="99"/>
    <w:rsid w:val="00B73319"/>
    <w:rPr>
      <w:sz w:val="14"/>
      <w:szCs w:val="20"/>
      <w:lang w:val="en-GB"/>
    </w:rPr>
  </w:style>
  <w:style w:type="character" w:styleId="FootnoteReference">
    <w:name w:val="footnote reference"/>
    <w:basedOn w:val="DefaultParagraphFont"/>
    <w:uiPriority w:val="99"/>
    <w:semiHidden/>
    <w:unhideWhenUsed/>
    <w:rsid w:val="00B73319"/>
    <w:rPr>
      <w:vertAlign w:val="superscript"/>
    </w:rPr>
  </w:style>
  <w:style w:type="character" w:styleId="Hyperlink">
    <w:name w:val="Hyperlink"/>
    <w:basedOn w:val="DefaultParagraphFont"/>
    <w:uiPriority w:val="99"/>
    <w:unhideWhenUsed/>
    <w:rsid w:val="002F3033"/>
    <w:rPr>
      <w:color w:val="001489" w:themeColor="accent1"/>
      <w:u w:val="none"/>
    </w:rPr>
  </w:style>
  <w:style w:type="character" w:styleId="PageNumber">
    <w:name w:val="page number"/>
    <w:basedOn w:val="DefaultParagraphFont"/>
    <w:unhideWhenUsed/>
    <w:rsid w:val="00FB45C9"/>
    <w:rPr>
      <w:rFonts w:asciiTheme="majorHAnsi" w:hAnsiTheme="majorHAnsi"/>
      <w:sz w:val="16"/>
    </w:rPr>
  </w:style>
  <w:style w:type="paragraph" w:customStyle="1" w:styleId="LegalTextHeadline">
    <w:name w:val="Legal Text Headline"/>
    <w:basedOn w:val="LegalText"/>
    <w:uiPriority w:val="2"/>
    <w:qFormat/>
    <w:rsid w:val="005D527A"/>
    <w:pPr>
      <w:keepNext/>
      <w:keepLines/>
    </w:pPr>
    <w:rPr>
      <w:rFonts w:asciiTheme="majorHAnsi" w:hAnsiTheme="majorHAnsi"/>
      <w:lang w:val="en-GB"/>
    </w:rPr>
  </w:style>
  <w:style w:type="paragraph" w:customStyle="1" w:styleId="IntroductoryText">
    <w:name w:val="Introductory Text"/>
    <w:basedOn w:val="Normal"/>
    <w:uiPriority w:val="2"/>
    <w:qFormat/>
    <w:rsid w:val="003D5C86"/>
    <w:rPr>
      <w:rFonts w:asciiTheme="majorHAnsi" w:hAnsiTheme="majorHAnsi"/>
      <w:lang w:val="en-GB"/>
    </w:rPr>
  </w:style>
  <w:style w:type="character" w:styleId="CommentReference">
    <w:name w:val="annotation reference"/>
    <w:basedOn w:val="DefaultParagraphFont"/>
    <w:uiPriority w:val="99"/>
    <w:semiHidden/>
    <w:unhideWhenUsed/>
    <w:rsid w:val="004459FB"/>
    <w:rPr>
      <w:sz w:val="16"/>
      <w:szCs w:val="16"/>
    </w:rPr>
  </w:style>
  <w:style w:type="paragraph" w:styleId="CommentText">
    <w:name w:val="annotation text"/>
    <w:basedOn w:val="Normal"/>
    <w:link w:val="CommentTextChar"/>
    <w:uiPriority w:val="99"/>
    <w:semiHidden/>
    <w:unhideWhenUsed/>
    <w:rsid w:val="004459FB"/>
    <w:pPr>
      <w:spacing w:line="240" w:lineRule="auto"/>
    </w:pPr>
    <w:rPr>
      <w:szCs w:val="20"/>
    </w:rPr>
  </w:style>
  <w:style w:type="character" w:customStyle="1" w:styleId="CommentTextChar">
    <w:name w:val="Comment Text Char"/>
    <w:basedOn w:val="DefaultParagraphFont"/>
    <w:link w:val="CommentText"/>
    <w:uiPriority w:val="99"/>
    <w:semiHidden/>
    <w:rsid w:val="004459FB"/>
    <w:rPr>
      <w:sz w:val="20"/>
      <w:szCs w:val="20"/>
    </w:rPr>
  </w:style>
  <w:style w:type="paragraph" w:styleId="CommentSubject">
    <w:name w:val="annotation subject"/>
    <w:basedOn w:val="CommentText"/>
    <w:next w:val="CommentText"/>
    <w:link w:val="CommentSubjectChar"/>
    <w:uiPriority w:val="99"/>
    <w:semiHidden/>
    <w:unhideWhenUsed/>
    <w:rsid w:val="004459FB"/>
    <w:rPr>
      <w:b/>
      <w:bCs/>
    </w:rPr>
  </w:style>
  <w:style w:type="character" w:customStyle="1" w:styleId="CommentSubjectChar">
    <w:name w:val="Comment Subject Char"/>
    <w:basedOn w:val="CommentTextChar"/>
    <w:link w:val="CommentSubject"/>
    <w:uiPriority w:val="99"/>
    <w:semiHidden/>
    <w:rsid w:val="004459FB"/>
    <w:rPr>
      <w:b/>
      <w:bCs/>
      <w:sz w:val="20"/>
      <w:szCs w:val="20"/>
    </w:rPr>
  </w:style>
  <w:style w:type="paragraph" w:styleId="NormalWeb">
    <w:name w:val="Normal (Web)"/>
    <w:basedOn w:val="Normal"/>
    <w:uiPriority w:val="99"/>
    <w:semiHidden/>
    <w:unhideWhenUsed/>
    <w:rsid w:val="002633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633D2"/>
  </w:style>
  <w:style w:type="paragraph" w:customStyle="1" w:styleId="Default">
    <w:name w:val="Default"/>
    <w:basedOn w:val="Normal"/>
    <w:rsid w:val="007D05FD"/>
    <w:pPr>
      <w:autoSpaceDE w:val="0"/>
      <w:autoSpaceDN w:val="0"/>
      <w:spacing w:line="240" w:lineRule="auto"/>
    </w:pPr>
    <w:rPr>
      <w:rFonts w:ascii="Verlag Text Light" w:hAnsi="Verlag Text Light"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6177">
      <w:bodyDiv w:val="1"/>
      <w:marLeft w:val="0"/>
      <w:marRight w:val="0"/>
      <w:marTop w:val="0"/>
      <w:marBottom w:val="0"/>
      <w:divBdr>
        <w:top w:val="none" w:sz="0" w:space="0" w:color="auto"/>
        <w:left w:val="none" w:sz="0" w:space="0" w:color="auto"/>
        <w:bottom w:val="none" w:sz="0" w:space="0" w:color="auto"/>
        <w:right w:val="none" w:sz="0" w:space="0" w:color="auto"/>
      </w:divBdr>
    </w:div>
    <w:div w:id="247151722">
      <w:bodyDiv w:val="1"/>
      <w:marLeft w:val="0"/>
      <w:marRight w:val="0"/>
      <w:marTop w:val="0"/>
      <w:marBottom w:val="0"/>
      <w:divBdr>
        <w:top w:val="none" w:sz="0" w:space="0" w:color="auto"/>
        <w:left w:val="none" w:sz="0" w:space="0" w:color="auto"/>
        <w:bottom w:val="none" w:sz="0" w:space="0" w:color="auto"/>
        <w:right w:val="none" w:sz="0" w:space="0" w:color="auto"/>
      </w:divBdr>
    </w:div>
    <w:div w:id="444665792">
      <w:bodyDiv w:val="1"/>
      <w:marLeft w:val="0"/>
      <w:marRight w:val="0"/>
      <w:marTop w:val="0"/>
      <w:marBottom w:val="0"/>
      <w:divBdr>
        <w:top w:val="none" w:sz="0" w:space="0" w:color="auto"/>
        <w:left w:val="none" w:sz="0" w:space="0" w:color="auto"/>
        <w:bottom w:val="none" w:sz="0" w:space="0" w:color="auto"/>
        <w:right w:val="none" w:sz="0" w:space="0" w:color="auto"/>
      </w:divBdr>
    </w:div>
    <w:div w:id="451289280">
      <w:bodyDiv w:val="1"/>
      <w:marLeft w:val="0"/>
      <w:marRight w:val="0"/>
      <w:marTop w:val="0"/>
      <w:marBottom w:val="0"/>
      <w:divBdr>
        <w:top w:val="none" w:sz="0" w:space="0" w:color="auto"/>
        <w:left w:val="none" w:sz="0" w:space="0" w:color="auto"/>
        <w:bottom w:val="none" w:sz="0" w:space="0" w:color="auto"/>
        <w:right w:val="none" w:sz="0" w:space="0" w:color="auto"/>
      </w:divBdr>
    </w:div>
    <w:div w:id="584144309">
      <w:bodyDiv w:val="1"/>
      <w:marLeft w:val="0"/>
      <w:marRight w:val="0"/>
      <w:marTop w:val="0"/>
      <w:marBottom w:val="0"/>
      <w:divBdr>
        <w:top w:val="none" w:sz="0" w:space="0" w:color="auto"/>
        <w:left w:val="none" w:sz="0" w:space="0" w:color="auto"/>
        <w:bottom w:val="none" w:sz="0" w:space="0" w:color="auto"/>
        <w:right w:val="none" w:sz="0" w:space="0" w:color="auto"/>
      </w:divBdr>
    </w:div>
    <w:div w:id="887835270">
      <w:bodyDiv w:val="1"/>
      <w:marLeft w:val="0"/>
      <w:marRight w:val="0"/>
      <w:marTop w:val="0"/>
      <w:marBottom w:val="0"/>
      <w:divBdr>
        <w:top w:val="none" w:sz="0" w:space="0" w:color="auto"/>
        <w:left w:val="none" w:sz="0" w:space="0" w:color="auto"/>
        <w:bottom w:val="none" w:sz="0" w:space="0" w:color="auto"/>
        <w:right w:val="none" w:sz="0" w:space="0" w:color="auto"/>
      </w:divBdr>
    </w:div>
    <w:div w:id="1345522703">
      <w:bodyDiv w:val="1"/>
      <w:marLeft w:val="0"/>
      <w:marRight w:val="0"/>
      <w:marTop w:val="0"/>
      <w:marBottom w:val="0"/>
      <w:divBdr>
        <w:top w:val="none" w:sz="0" w:space="0" w:color="auto"/>
        <w:left w:val="none" w:sz="0" w:space="0" w:color="auto"/>
        <w:bottom w:val="none" w:sz="0" w:space="0" w:color="auto"/>
        <w:right w:val="none" w:sz="0" w:space="0" w:color="auto"/>
      </w:divBdr>
    </w:div>
    <w:div w:id="21388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artdubai.a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artdub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tdubai.artfai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witter.com/artdubai" TargetMode="External"/><Relationship Id="rId4" Type="http://schemas.openxmlformats.org/officeDocument/2006/relationships/settings" Target="settings.xml"/><Relationship Id="rId9" Type="http://schemas.openxmlformats.org/officeDocument/2006/relationships/hyperlink" Target="http://www.artdubai.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JB_Vorlage_2010">
  <a:themeElements>
    <a:clrScheme name="Bank Julius Baer">
      <a:dk1>
        <a:srgbClr val="000000"/>
      </a:dk1>
      <a:lt1>
        <a:srgbClr val="FFFFFF"/>
      </a:lt1>
      <a:dk2>
        <a:srgbClr val="971B2F"/>
      </a:dk2>
      <a:lt2>
        <a:srgbClr val="717C7D"/>
      </a:lt2>
      <a:accent1>
        <a:srgbClr val="001489"/>
      </a:accent1>
      <a:accent2>
        <a:srgbClr val="CC8A00"/>
      </a:accent2>
      <a:accent3>
        <a:srgbClr val="007FA3"/>
      </a:accent3>
      <a:accent4>
        <a:srgbClr val="008675"/>
      </a:accent4>
      <a:accent5>
        <a:srgbClr val="6E2B62"/>
      </a:accent5>
      <a:accent6>
        <a:srgbClr val="7B6469"/>
      </a:accent6>
      <a:hlink>
        <a:srgbClr val="007FA3"/>
      </a:hlink>
      <a:folHlink>
        <a:srgbClr val="007FA3"/>
      </a:folHlink>
    </a:clrScheme>
    <a:fontScheme name="Bank Julius Baer">
      <a:majorFont>
        <a:latin typeface="Verlag Text Bold"/>
        <a:ea typeface=""/>
        <a:cs typeface=""/>
      </a:majorFont>
      <a:minorFont>
        <a:latin typeface="Verlag Tex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31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0000" tIns="46800" rIns="90000" bIns="46800" numCol="1" rtlCol="0" anchor="ctr" anchorCtr="0" compatLnSpc="1">
        <a:prstTxWarp prst="textNoShape">
          <a:avLst/>
        </a:prstTxWarp>
      </a:bodyPr>
      <a:lstStyle>
        <a:defPPr algn="ctr">
          <a:defRPr sz="1600" dirty="0" err="1" smtClean="0">
            <a:latin typeface="+mn-lt"/>
          </a:defRPr>
        </a:defPPr>
      </a:lstStyle>
    </a:spDef>
    <a:lnDef>
      <a:spPr bwMode="gray">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bwMode="gray">
        <a:noFill/>
      </a:spPr>
      <a:bodyPr wrap="square" lIns="0" tIns="0" rIns="0" bIns="0" rtlCol="0">
        <a:noAutofit/>
      </a:bodyPr>
      <a:lstStyle>
        <a:defPPr marL="180000" indent="-180000" algn="l">
          <a:spcBef>
            <a:spcPts val="300"/>
          </a:spcBef>
          <a:buClr>
            <a:schemeClr val="tx1"/>
          </a:buClr>
          <a:buFont typeface="Arial" panose="020B0604020202020204" pitchFamily="34" charset="0"/>
          <a:buChar char="•"/>
          <a:defRPr sz="1600" dirty="0" err="1" smtClean="0">
            <a:latin typeface="+mn-lt"/>
          </a:defRPr>
        </a:defPPr>
      </a:lstStyle>
    </a:txDef>
  </a:objectDefaults>
  <a:extraClrSchemeLst/>
  <a:custClrLst>
    <a:custClr name="Reflex Blue 100%">
      <a:srgbClr val="001489"/>
    </a:custClr>
    <a:custClr name="Salmon 100%">
      <a:srgbClr val="EDC8A3"/>
    </a:custClr>
    <a:custClr name="Amber Yellow 100%">
      <a:srgbClr val="CC8A00"/>
    </a:custClr>
    <a:custClr name="Forest Green 100%">
      <a:srgbClr val="008675"/>
    </a:custClr>
    <a:custClr name="Persian Blue 100%">
      <a:srgbClr val="007FA3"/>
    </a:custClr>
    <a:custClr name="Mulberry Purple 100%">
      <a:srgbClr val="6E2B62"/>
    </a:custClr>
    <a:custClr name="Carmine Red 100%">
      <a:srgbClr val="971B2F"/>
    </a:custClr>
    <a:custClr name="Rich Purple 100%">
      <a:srgbClr val="7B6469"/>
    </a:custClr>
    <a:custClr name="Rich Grey 100%">
      <a:srgbClr val="717C7D"/>
    </a:custClr>
    <a:custClr name="Stone 100%">
      <a:srgbClr val="B0AA7E"/>
    </a:custClr>
    <a:custClr name="Reflex Blue 80%">
      <a:srgbClr val="3343A1"/>
    </a:custClr>
    <a:custClr name="Salmon 80% ">
      <a:srgbClr val="F1D3B5"/>
    </a:custClr>
    <a:custClr name="Amber Yellow 80%">
      <a:srgbClr val="D6A133"/>
    </a:custClr>
    <a:custClr name="Forest Green 80%">
      <a:srgbClr val="339E91"/>
    </a:custClr>
    <a:custClr name="Persian Blue 80%">
      <a:srgbClr val="3399B5"/>
    </a:custClr>
    <a:custClr name="Mulberry Purple 80%">
      <a:srgbClr val="8B5581"/>
    </a:custClr>
    <a:custClr name="Carmine Red 80%">
      <a:srgbClr val="AC4959"/>
    </a:custClr>
    <a:custClr name="Rich Purple 80%">
      <a:srgbClr val="958387"/>
    </a:custClr>
    <a:custClr name="Rich Grey 80%">
      <a:srgbClr val="8D9697"/>
    </a:custClr>
    <a:custClr name="Stone 80%">
      <a:srgbClr val="C0BB98"/>
    </a:custClr>
    <a:custClr name="Reflex Blue 60%">
      <a:srgbClr val="6672B8"/>
    </a:custClr>
    <a:custClr name="Salmon 60% ">
      <a:srgbClr val="F4DEC8"/>
    </a:custClr>
    <a:custClr name="Amber Yellow 60%">
      <a:srgbClr val="E0B966"/>
    </a:custClr>
    <a:custClr name="Forest Green 60%">
      <a:srgbClr val="66B6AC"/>
    </a:custClr>
    <a:custClr name="Persian Blue 60%">
      <a:srgbClr val="66B2C8"/>
    </a:custClr>
    <a:custClr name="Mulberry Purple 60%">
      <a:srgbClr val="A880A1"/>
    </a:custClr>
    <a:custClr name="Carmine Red 60%">
      <a:srgbClr val="C17682"/>
    </a:custClr>
    <a:custClr name="Rich Purple 60%">
      <a:srgbClr val="B0A2A5"/>
    </a:custClr>
    <a:custClr name="Rich Grey 60%">
      <a:srgbClr val="AAB0B1"/>
    </a:custClr>
    <a:custClr name="Stone 60%">
      <a:srgbClr val="D0CCB2"/>
    </a:custClr>
    <a:custClr name="Reflex Blue 40%">
      <a:srgbClr val="99A1D0"/>
    </a:custClr>
    <a:custClr name="Salmon 40%">
      <a:srgbClr val="F8E9DA"/>
    </a:custClr>
    <a:custClr name="Amber Yellow 40%">
      <a:srgbClr val="EBD099"/>
    </a:custClr>
    <a:custClr name="Forest Green 40%">
      <a:srgbClr val="99CFC8"/>
    </a:custClr>
    <a:custClr name="Persian Blue 40%">
      <a:srgbClr val="99CCDA"/>
    </a:custClr>
    <a:custClr name="Mulberry Purple 40%">
      <a:srgbClr val="C5AAC0"/>
    </a:custClr>
    <a:custClr name="Carmine Red 40%">
      <a:srgbClr val="D5A4AC"/>
    </a:custClr>
    <a:custClr name="Rich Purple 40%">
      <a:srgbClr val="CAC1C3"/>
    </a:custClr>
    <a:custClr name="Rich Grey 40%">
      <a:srgbClr val="C6CBCB"/>
    </a:custClr>
    <a:custClr name="Stone 40%">
      <a:srgbClr val="DFDDCB"/>
    </a:custClr>
    <a:custClr name="Reflex Blue 20%">
      <a:srgbClr val="CCD0E7"/>
    </a:custClr>
    <a:custClr name="Salmon 20%">
      <a:srgbClr val="FBF4ED"/>
    </a:custClr>
    <a:custClr name="Amber Yellow 20%">
      <a:srgbClr val="F5E8CC"/>
    </a:custClr>
    <a:custClr name="Forest Green 20%">
      <a:srgbClr val="CCE7E3"/>
    </a:custClr>
    <a:custClr name="Persian Blue 20%">
      <a:srgbClr val="CCE5ED"/>
    </a:custClr>
    <a:custClr name="Mulberry Purple 20%">
      <a:srgbClr val="E2D5E0"/>
    </a:custClr>
    <a:custClr name="Carmine Red 20%">
      <a:srgbClr val="EAD1D5"/>
    </a:custClr>
    <a:custClr name="Rich Purple 20%">
      <a:srgbClr val="E5E0E1"/>
    </a:custClr>
    <a:custClr name="Rich Grey 20%">
      <a:srgbClr val="E3E5E5"/>
    </a:custClr>
    <a:custClr name="Stone 20%">
      <a:srgbClr val="EFEEE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26E4-1D4E-46EB-B762-E141BD42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Bank Julius Baer</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Ralph</dc:creator>
  <dc:description>Optimised for MS Office 2010.</dc:description>
  <cp:lastModifiedBy>Alia</cp:lastModifiedBy>
  <cp:revision>2</cp:revision>
  <dcterms:created xsi:type="dcterms:W3CDTF">2016-04-25T13:23:00Z</dcterms:created>
  <dcterms:modified xsi:type="dcterms:W3CDTF">2016-04-25T13:23:00Z</dcterms:modified>
</cp:coreProperties>
</file>